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9BE1" w14:textId="0A30AF57" w:rsidR="00273949" w:rsidRDefault="00754949" w:rsidP="00B349AA">
      <w:pPr>
        <w:jc w:val="center"/>
      </w:pPr>
      <w:r w:rsidRPr="007078D9">
        <w:rPr>
          <w:rFonts w:ascii="Aptos Narrow" w:hAnsi="Aptos Narrow"/>
          <w:noProof/>
        </w:rPr>
        <w:drawing>
          <wp:anchor distT="0" distB="0" distL="114300" distR="114300" simplePos="0" relativeHeight="251658240" behindDoc="0" locked="0" layoutInCell="1" allowOverlap="1" wp14:anchorId="1DFCB317" wp14:editId="2C02E22C">
            <wp:simplePos x="0" y="0"/>
            <wp:positionH relativeFrom="column">
              <wp:posOffset>2886075</wp:posOffset>
            </wp:positionH>
            <wp:positionV relativeFrom="page">
              <wp:posOffset>257175</wp:posOffset>
            </wp:positionV>
            <wp:extent cx="1085850" cy="1028700"/>
            <wp:effectExtent l="0" t="0" r="0" b="0"/>
            <wp:wrapThrough wrapText="bothSides">
              <wp:wrapPolygon edited="0">
                <wp:start x="0" y="0"/>
                <wp:lineTo x="0" y="21200"/>
                <wp:lineTo x="21221" y="21200"/>
                <wp:lineTo x="21221" y="0"/>
                <wp:lineTo x="0" y="0"/>
              </wp:wrapPolygon>
            </wp:wrapThrough>
            <wp:docPr id="1145285447" name="Picture 2" descr="A logo of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85447" name="Picture 2" descr="A logo of a count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85850" cy="1028700"/>
                    </a:xfrm>
                    <a:prstGeom prst="rect">
                      <a:avLst/>
                    </a:prstGeom>
                  </pic:spPr>
                </pic:pic>
              </a:graphicData>
            </a:graphic>
          </wp:anchor>
        </w:drawing>
      </w:r>
    </w:p>
    <w:p w14:paraId="66739310" w14:textId="77777777" w:rsidR="00500C5B" w:rsidRDefault="00500C5B" w:rsidP="004D78E6">
      <w:pPr>
        <w:jc w:val="center"/>
      </w:pPr>
    </w:p>
    <w:p w14:paraId="2854380B" w14:textId="77777777" w:rsidR="00500C5B" w:rsidRDefault="00500C5B" w:rsidP="004D78E6">
      <w:pPr>
        <w:jc w:val="center"/>
      </w:pPr>
    </w:p>
    <w:p w14:paraId="0B23D88E" w14:textId="77777777" w:rsidR="007078D9" w:rsidRDefault="007078D9" w:rsidP="00B349AA">
      <w:pPr>
        <w:pStyle w:val="NoSpacing"/>
        <w:spacing w:line="2" w:lineRule="atLeast"/>
        <w:rPr>
          <w:rFonts w:ascii="Aptos Narrow" w:eastAsia="Times New Roman" w:hAnsi="Aptos Narrow" w:cstheme="minorHAnsi"/>
          <w:b/>
          <w:bCs/>
          <w:sz w:val="32"/>
          <w:szCs w:val="32"/>
        </w:rPr>
      </w:pPr>
    </w:p>
    <w:p w14:paraId="587A6F1E" w14:textId="75A30C82" w:rsidR="00B349AA" w:rsidRPr="007078D9" w:rsidRDefault="00B349AA" w:rsidP="00B349AA">
      <w:pPr>
        <w:pStyle w:val="NoSpacing"/>
        <w:spacing w:line="2" w:lineRule="atLeast"/>
        <w:rPr>
          <w:rFonts w:ascii="Aptos Narrow" w:eastAsia="Times New Roman" w:hAnsi="Aptos Narrow" w:cstheme="minorHAnsi"/>
          <w:b/>
          <w:bCs/>
          <w:sz w:val="32"/>
          <w:szCs w:val="32"/>
        </w:rPr>
      </w:pPr>
      <w:r w:rsidRPr="00F311A3">
        <w:rPr>
          <w:rFonts w:ascii="Aptos Narrow" w:eastAsia="Times New Roman" w:hAnsi="Aptos Narrow" w:cstheme="minorHAnsi"/>
          <w:b/>
          <w:bCs/>
          <w:sz w:val="36"/>
          <w:szCs w:val="36"/>
        </w:rPr>
        <w:t>MURRAY COUNTY COMMISSIONER’S MEETING</w:t>
      </w:r>
      <w:r w:rsidRPr="007078D9">
        <w:rPr>
          <w:rFonts w:ascii="Aptos Narrow" w:eastAsia="Times New Roman" w:hAnsi="Aptos Narrow" w:cstheme="minorHAnsi"/>
          <w:sz w:val="32"/>
          <w:szCs w:val="32"/>
        </w:rPr>
        <w:br/>
      </w:r>
      <w:r w:rsidRPr="00F311A3">
        <w:rPr>
          <w:rFonts w:ascii="Aptos Narrow" w:eastAsia="Times New Roman" w:hAnsi="Aptos Narrow" w:cstheme="minorHAnsi"/>
          <w:b/>
          <w:bCs/>
          <w:color w:val="EE0000"/>
          <w:sz w:val="36"/>
          <w:szCs w:val="36"/>
        </w:rPr>
        <w:t>PUBLIC NOTICE</w:t>
      </w:r>
    </w:p>
    <w:p w14:paraId="6C05AD15" w14:textId="77777777" w:rsidR="00B349AA" w:rsidRPr="007078D9" w:rsidRDefault="00B349AA" w:rsidP="00B349AA">
      <w:pPr>
        <w:pStyle w:val="NoSpacing"/>
        <w:spacing w:line="2" w:lineRule="atLeast"/>
        <w:rPr>
          <w:rFonts w:ascii="Aptos Narrow" w:eastAsia="Times New Roman" w:hAnsi="Aptos Narrow" w:cstheme="minorHAnsi"/>
          <w:b/>
          <w:bCs/>
          <w:sz w:val="10"/>
          <w:szCs w:val="10"/>
        </w:rPr>
      </w:pPr>
    </w:p>
    <w:p w14:paraId="30CE0101" w14:textId="77777777" w:rsidR="00B349AA" w:rsidRPr="007078D9" w:rsidRDefault="00B349AA" w:rsidP="00B349AA">
      <w:pPr>
        <w:pStyle w:val="NoSpacing"/>
        <w:spacing w:line="2" w:lineRule="atLeast"/>
        <w:rPr>
          <w:rFonts w:ascii="Aptos Narrow" w:eastAsia="Times New Roman" w:hAnsi="Aptos Narrow" w:cstheme="minorHAnsi"/>
          <w:b/>
          <w:bCs/>
          <w:sz w:val="28"/>
          <w:szCs w:val="28"/>
        </w:rPr>
      </w:pPr>
      <w:r w:rsidRPr="007078D9">
        <w:rPr>
          <w:rFonts w:ascii="Aptos Narrow" w:eastAsia="Times New Roman" w:hAnsi="Aptos Narrow" w:cstheme="minorHAnsi"/>
          <w:sz w:val="28"/>
          <w:szCs w:val="28"/>
        </w:rPr>
        <w:t xml:space="preserve">The Murray County Commissioner will hold a </w:t>
      </w:r>
      <w:r w:rsidRPr="007078D9">
        <w:rPr>
          <w:rFonts w:ascii="Aptos Narrow" w:eastAsia="Times New Roman" w:hAnsi="Aptos Narrow" w:cstheme="minorHAnsi"/>
          <w:b/>
          <w:bCs/>
          <w:sz w:val="28"/>
          <w:szCs w:val="28"/>
        </w:rPr>
        <w:t>Public Meeting</w:t>
      </w:r>
      <w:r w:rsidRPr="007078D9">
        <w:rPr>
          <w:rFonts w:ascii="Aptos Narrow" w:eastAsia="Times New Roman" w:hAnsi="Aptos Narrow" w:cstheme="minorHAnsi"/>
          <w:sz w:val="28"/>
          <w:szCs w:val="28"/>
        </w:rPr>
        <w:t xml:space="preserve"> on </w:t>
      </w:r>
      <w:r w:rsidRPr="007078D9">
        <w:rPr>
          <w:rFonts w:ascii="Aptos Narrow" w:eastAsia="Times New Roman" w:hAnsi="Aptos Narrow" w:cstheme="minorHAnsi"/>
          <w:b/>
          <w:bCs/>
          <w:sz w:val="28"/>
          <w:szCs w:val="28"/>
        </w:rPr>
        <w:t>Tuesday,</w:t>
      </w:r>
    </w:p>
    <w:p w14:paraId="6A095F4C" w14:textId="40458764" w:rsidR="00B349AA" w:rsidRPr="007078D9" w:rsidRDefault="00B349AA" w:rsidP="00B349AA">
      <w:pPr>
        <w:pStyle w:val="NoSpacing"/>
        <w:spacing w:line="2" w:lineRule="atLeast"/>
        <w:rPr>
          <w:rFonts w:ascii="Aptos Narrow" w:eastAsia="Times New Roman" w:hAnsi="Aptos Narrow" w:cstheme="minorHAnsi"/>
          <w:sz w:val="28"/>
          <w:szCs w:val="28"/>
        </w:rPr>
      </w:pPr>
      <w:r w:rsidRPr="007078D9">
        <w:rPr>
          <w:rFonts w:ascii="Aptos Narrow" w:eastAsia="Times New Roman" w:hAnsi="Aptos Narrow" w:cstheme="minorHAnsi"/>
          <w:b/>
          <w:bCs/>
          <w:sz w:val="28"/>
          <w:szCs w:val="28"/>
        </w:rPr>
        <w:t>November 4</w:t>
      </w:r>
      <w:r w:rsidRPr="007078D9">
        <w:rPr>
          <w:rFonts w:ascii="Aptos Narrow" w:eastAsia="Times New Roman" w:hAnsi="Aptos Narrow" w:cstheme="minorHAnsi"/>
          <w:b/>
          <w:bCs/>
          <w:sz w:val="28"/>
          <w:szCs w:val="28"/>
        </w:rPr>
        <w:t>, 2025,</w:t>
      </w:r>
      <w:r w:rsidRPr="007078D9">
        <w:rPr>
          <w:rFonts w:ascii="Aptos Narrow" w:eastAsia="Times New Roman" w:hAnsi="Aptos Narrow" w:cstheme="minorHAnsi"/>
          <w:sz w:val="28"/>
          <w:szCs w:val="28"/>
        </w:rPr>
        <w:t xml:space="preserve"> </w:t>
      </w:r>
      <w:r w:rsidRPr="007078D9">
        <w:rPr>
          <w:rFonts w:ascii="Aptos Narrow" w:eastAsia="Times New Roman" w:hAnsi="Aptos Narrow" w:cstheme="minorHAnsi"/>
          <w:b/>
          <w:bCs/>
          <w:sz w:val="28"/>
          <w:szCs w:val="28"/>
        </w:rPr>
        <w:t>at 9:00 A.M.</w:t>
      </w:r>
      <w:r w:rsidRPr="007078D9">
        <w:rPr>
          <w:rFonts w:ascii="Aptos Narrow" w:eastAsia="Times New Roman" w:hAnsi="Aptos Narrow" w:cstheme="minorHAnsi"/>
          <w:sz w:val="28"/>
          <w:szCs w:val="28"/>
        </w:rPr>
        <w:t xml:space="preserve"> in the </w:t>
      </w:r>
      <w:r w:rsidRPr="007078D9">
        <w:rPr>
          <w:rFonts w:ascii="Aptos Narrow" w:eastAsia="Times New Roman" w:hAnsi="Aptos Narrow" w:cstheme="minorHAnsi"/>
          <w:b/>
          <w:bCs/>
          <w:sz w:val="28"/>
          <w:szCs w:val="28"/>
        </w:rPr>
        <w:t>Hearing Room of the Murray County Annex.</w:t>
      </w:r>
    </w:p>
    <w:p w14:paraId="0499E1F2" w14:textId="77777777" w:rsidR="00B349AA" w:rsidRPr="007078D9" w:rsidRDefault="00B349AA" w:rsidP="00B349AA">
      <w:pPr>
        <w:pStyle w:val="NoSpacing"/>
        <w:spacing w:line="2" w:lineRule="atLeast"/>
        <w:rPr>
          <w:rFonts w:ascii="Aptos Narrow" w:eastAsia="Times New Roman" w:hAnsi="Aptos Narrow" w:cstheme="minorHAnsi"/>
          <w:sz w:val="10"/>
          <w:szCs w:val="10"/>
        </w:rPr>
      </w:pPr>
      <w:r w:rsidRPr="007078D9">
        <w:rPr>
          <w:rFonts w:ascii="Aptos Narrow" w:eastAsia="Times New Roman" w:hAnsi="Aptos Narrow" w:cstheme="minorHAnsi"/>
          <w:sz w:val="28"/>
          <w:szCs w:val="28"/>
        </w:rPr>
        <w:t>The public is invited and encouraged to attend.</w:t>
      </w:r>
      <w:r w:rsidRPr="007078D9">
        <w:rPr>
          <w:rFonts w:ascii="Aptos Narrow" w:eastAsia="Times New Roman" w:hAnsi="Aptos Narrow" w:cstheme="minorHAnsi"/>
          <w:sz w:val="28"/>
          <w:szCs w:val="28"/>
        </w:rPr>
        <w:br/>
      </w:r>
    </w:p>
    <w:p w14:paraId="1E7DB3A5" w14:textId="77777777" w:rsidR="00B349AA" w:rsidRPr="007078D9" w:rsidRDefault="00B349AA" w:rsidP="00B349AA">
      <w:pPr>
        <w:pStyle w:val="NoSpacing"/>
        <w:spacing w:line="2" w:lineRule="atLeast"/>
        <w:rPr>
          <w:rFonts w:ascii="Aptos Narrow" w:eastAsia="Times New Roman" w:hAnsi="Aptos Narrow" w:cstheme="minorHAnsi"/>
          <w:sz w:val="24"/>
          <w:szCs w:val="24"/>
        </w:rPr>
      </w:pPr>
      <w:r w:rsidRPr="007078D9">
        <w:rPr>
          <w:rFonts w:ascii="Aptos Narrow" w:eastAsia="Times New Roman" w:hAnsi="Aptos Narrow" w:cstheme="minorHAnsi"/>
          <w:sz w:val="24"/>
          <w:szCs w:val="24"/>
        </w:rPr>
        <w:pict w14:anchorId="6AC9BD92">
          <v:rect id="_x0000_i1025" style="width:540pt;height:1.5pt" o:hralign="center" o:hrstd="t" o:hr="t" fillcolor="#a0a0a0" stroked="f"/>
        </w:pict>
      </w:r>
    </w:p>
    <w:p w14:paraId="30F9AE5E" w14:textId="77777777" w:rsidR="007078D9" w:rsidRPr="007078D9" w:rsidRDefault="007078D9" w:rsidP="00B349AA">
      <w:pPr>
        <w:rPr>
          <w:rFonts w:ascii="Aptos Narrow" w:hAnsi="Aptos Narrow" w:cstheme="minorHAnsi"/>
          <w:b/>
          <w:bCs/>
          <w:sz w:val="28"/>
          <w:szCs w:val="28"/>
        </w:rPr>
      </w:pPr>
    </w:p>
    <w:p w14:paraId="5090E07B" w14:textId="7D9AA6B0" w:rsidR="00B349AA" w:rsidRPr="007078D9" w:rsidRDefault="00B349AA" w:rsidP="00B349AA">
      <w:pPr>
        <w:rPr>
          <w:rFonts w:ascii="Aptos Narrow" w:hAnsi="Aptos Narrow" w:cstheme="minorHAnsi"/>
          <w:b/>
          <w:bCs/>
          <w:sz w:val="32"/>
          <w:szCs w:val="32"/>
        </w:rPr>
      </w:pPr>
      <w:r w:rsidRPr="007078D9">
        <w:rPr>
          <w:rFonts w:ascii="Aptos Narrow" w:hAnsi="Aptos Narrow" w:cstheme="minorHAnsi"/>
          <w:b/>
          <w:bCs/>
          <w:sz w:val="32"/>
          <w:szCs w:val="32"/>
        </w:rPr>
        <w:t>TENTATIVE AGENDA</w:t>
      </w:r>
    </w:p>
    <w:p w14:paraId="74C066A5" w14:textId="77777777" w:rsidR="00B349AA" w:rsidRPr="00FD3B4B" w:rsidRDefault="00B349AA" w:rsidP="00B349AA">
      <w:pPr>
        <w:pStyle w:val="ListParagraph"/>
        <w:numPr>
          <w:ilvl w:val="0"/>
          <w:numId w:val="1"/>
        </w:numPr>
        <w:spacing w:after="0" w:line="240" w:lineRule="auto"/>
        <w:rPr>
          <w:rFonts w:ascii="Aptos SemiBold" w:hAnsi="Aptos SemiBold" w:cstheme="minorHAnsi"/>
          <w:sz w:val="28"/>
          <w:szCs w:val="28"/>
        </w:rPr>
      </w:pPr>
      <w:r w:rsidRPr="00FD3B4B">
        <w:rPr>
          <w:rFonts w:ascii="Aptos SemiBold" w:hAnsi="Aptos SemiBold" w:cstheme="minorHAnsi"/>
          <w:sz w:val="28"/>
          <w:szCs w:val="28"/>
        </w:rPr>
        <w:t>Call to Order</w:t>
      </w:r>
    </w:p>
    <w:p w14:paraId="142EC885" w14:textId="77777777" w:rsidR="00B349AA" w:rsidRPr="00FD3B4B" w:rsidRDefault="00B349AA" w:rsidP="00B349AA">
      <w:pPr>
        <w:pStyle w:val="ListParagraph"/>
        <w:numPr>
          <w:ilvl w:val="0"/>
          <w:numId w:val="1"/>
        </w:numPr>
        <w:spacing w:after="0" w:line="240" w:lineRule="auto"/>
        <w:rPr>
          <w:rFonts w:ascii="Aptos SemiBold" w:hAnsi="Aptos SemiBold" w:cstheme="minorHAnsi"/>
          <w:sz w:val="28"/>
          <w:szCs w:val="28"/>
        </w:rPr>
      </w:pPr>
      <w:r w:rsidRPr="00FD3B4B">
        <w:rPr>
          <w:rFonts w:ascii="Aptos SemiBold" w:hAnsi="Aptos SemiBold" w:cstheme="minorHAnsi"/>
          <w:sz w:val="28"/>
          <w:szCs w:val="28"/>
        </w:rPr>
        <w:t>Approval of Agenda</w:t>
      </w:r>
    </w:p>
    <w:p w14:paraId="0BBB290F" w14:textId="046E7C79" w:rsidR="00C251E6" w:rsidRPr="00FD3B4B" w:rsidRDefault="00B349AA" w:rsidP="00C251E6">
      <w:pPr>
        <w:pStyle w:val="ListParagraph"/>
        <w:numPr>
          <w:ilvl w:val="0"/>
          <w:numId w:val="1"/>
        </w:numPr>
        <w:spacing w:after="0" w:line="240" w:lineRule="auto"/>
        <w:rPr>
          <w:rFonts w:ascii="Aptos SemiBold" w:hAnsi="Aptos SemiBold" w:cstheme="minorHAnsi"/>
          <w:sz w:val="28"/>
          <w:szCs w:val="28"/>
        </w:rPr>
      </w:pPr>
      <w:r w:rsidRPr="00FD3B4B">
        <w:rPr>
          <w:rFonts w:ascii="Aptos SemiBold" w:hAnsi="Aptos SemiBold" w:cstheme="minorHAnsi"/>
          <w:sz w:val="28"/>
          <w:szCs w:val="28"/>
        </w:rPr>
        <w:t>Approval of Minutes of Previous Meetings</w:t>
      </w:r>
    </w:p>
    <w:p w14:paraId="6C4E1460" w14:textId="77777777" w:rsidR="00B349AA" w:rsidRPr="00FD3B4B" w:rsidRDefault="00B349AA" w:rsidP="00B349AA">
      <w:pPr>
        <w:pStyle w:val="ListParagraph"/>
        <w:numPr>
          <w:ilvl w:val="0"/>
          <w:numId w:val="1"/>
        </w:numPr>
        <w:spacing w:after="0" w:line="240" w:lineRule="auto"/>
        <w:rPr>
          <w:rFonts w:ascii="Aptos SemiBold" w:hAnsi="Aptos SemiBold" w:cstheme="minorHAnsi"/>
          <w:sz w:val="28"/>
          <w:szCs w:val="28"/>
        </w:rPr>
      </w:pPr>
      <w:r w:rsidRPr="00FD3B4B">
        <w:rPr>
          <w:rFonts w:ascii="Aptos SemiBold" w:hAnsi="Aptos SemiBold" w:cstheme="minorHAnsi"/>
          <w:sz w:val="28"/>
          <w:szCs w:val="28"/>
        </w:rPr>
        <w:t>New Business</w:t>
      </w:r>
    </w:p>
    <w:p w14:paraId="0A709D57" w14:textId="77777777" w:rsidR="00B349AA" w:rsidRPr="007078D9" w:rsidRDefault="00B349AA" w:rsidP="00B349AA">
      <w:pPr>
        <w:pStyle w:val="ListParagraph"/>
        <w:rPr>
          <w:rFonts w:ascii="Aptos Narrow" w:hAnsi="Aptos Narrow" w:cstheme="minorHAnsi"/>
          <w:sz w:val="28"/>
          <w:szCs w:val="28"/>
        </w:rPr>
      </w:pPr>
    </w:p>
    <w:p w14:paraId="1D50CCD4" w14:textId="1E2DCB18" w:rsidR="00B349AA" w:rsidRPr="007078D9" w:rsidRDefault="00B349AA" w:rsidP="00B349AA">
      <w:pPr>
        <w:pStyle w:val="ListParagraph"/>
        <w:numPr>
          <w:ilvl w:val="0"/>
          <w:numId w:val="2"/>
        </w:numPr>
        <w:spacing w:after="0" w:line="240" w:lineRule="auto"/>
        <w:rPr>
          <w:rFonts w:ascii="Aptos Narrow" w:hAnsi="Aptos Narrow" w:cstheme="minorHAnsi"/>
          <w:sz w:val="28"/>
          <w:szCs w:val="28"/>
        </w:rPr>
      </w:pPr>
      <w:r w:rsidRPr="00AE0847">
        <w:rPr>
          <w:rFonts w:ascii="Aptos Narrow" w:hAnsi="Aptos Narrow" w:cstheme="minorHAnsi"/>
          <w:b/>
          <w:bCs/>
          <w:sz w:val="28"/>
          <w:szCs w:val="28"/>
        </w:rPr>
        <w:t>Item A:</w:t>
      </w:r>
      <w:r w:rsidRPr="007078D9">
        <w:rPr>
          <w:rFonts w:ascii="Aptos Narrow" w:hAnsi="Aptos Narrow" w:cstheme="minorHAnsi"/>
          <w:i/>
          <w:iCs/>
          <w:sz w:val="28"/>
          <w:szCs w:val="28"/>
        </w:rPr>
        <w:t xml:space="preserve"> </w:t>
      </w:r>
      <w:r w:rsidRPr="007078D9">
        <w:rPr>
          <w:rFonts w:ascii="Aptos Narrow" w:hAnsi="Aptos Narrow" w:cstheme="minorHAnsi"/>
          <w:i/>
          <w:iCs/>
          <w:sz w:val="28"/>
          <w:szCs w:val="28"/>
        </w:rPr>
        <w:t>APPROVAL OF MINUTES</w:t>
      </w:r>
      <w:r w:rsidRPr="007078D9">
        <w:rPr>
          <w:rFonts w:ascii="Aptos Narrow" w:hAnsi="Aptos Narrow" w:cstheme="minorHAnsi"/>
          <w:i/>
          <w:iCs/>
          <w:sz w:val="28"/>
          <w:szCs w:val="28"/>
        </w:rPr>
        <w:t>:</w:t>
      </w:r>
      <w:r w:rsidRPr="007078D9">
        <w:rPr>
          <w:rFonts w:ascii="Aptos Narrow" w:hAnsi="Aptos Narrow" w:cstheme="minorHAnsi"/>
          <w:sz w:val="28"/>
          <w:szCs w:val="28"/>
        </w:rPr>
        <w:t xml:space="preserve"> </w:t>
      </w:r>
      <w:r w:rsidRPr="007078D9">
        <w:rPr>
          <w:rFonts w:ascii="Aptos Narrow" w:hAnsi="Aptos Narrow" w:cstheme="minorHAnsi"/>
          <w:sz w:val="28"/>
          <w:szCs w:val="28"/>
        </w:rPr>
        <w:t>Murray County Land Use &amp; Development Commission’s October 21, 2025</w:t>
      </w:r>
      <w:r w:rsidR="00C251E6" w:rsidRPr="007078D9">
        <w:rPr>
          <w:rFonts w:ascii="Aptos Narrow" w:hAnsi="Aptos Narrow" w:cstheme="minorHAnsi"/>
          <w:sz w:val="28"/>
          <w:szCs w:val="28"/>
        </w:rPr>
        <w:t xml:space="preserve"> Meeting Minutes.</w:t>
      </w:r>
    </w:p>
    <w:p w14:paraId="3FCE99A9" w14:textId="77777777" w:rsidR="00B349AA" w:rsidRPr="001E224D" w:rsidRDefault="00B349AA" w:rsidP="00B349AA">
      <w:pPr>
        <w:pStyle w:val="ListParagraph"/>
        <w:ind w:left="1440"/>
        <w:rPr>
          <w:rFonts w:ascii="Aptos Narrow" w:hAnsi="Aptos Narrow" w:cstheme="minorHAnsi"/>
          <w:sz w:val="20"/>
          <w:szCs w:val="20"/>
        </w:rPr>
      </w:pPr>
    </w:p>
    <w:p w14:paraId="39857662" w14:textId="111EF445" w:rsidR="00EE0AD5" w:rsidRPr="001E224D" w:rsidRDefault="00B349AA" w:rsidP="00EE0AD5">
      <w:pPr>
        <w:pStyle w:val="ListParagraph"/>
        <w:numPr>
          <w:ilvl w:val="0"/>
          <w:numId w:val="2"/>
        </w:numPr>
        <w:spacing w:after="0" w:line="240" w:lineRule="auto"/>
        <w:rPr>
          <w:rFonts w:ascii="Aptos Narrow" w:hAnsi="Aptos Narrow" w:cstheme="minorHAnsi"/>
          <w:b/>
          <w:bCs/>
          <w:i/>
          <w:iCs/>
          <w:sz w:val="28"/>
          <w:szCs w:val="28"/>
        </w:rPr>
      </w:pPr>
      <w:r w:rsidRPr="00C8125D">
        <w:rPr>
          <w:rFonts w:ascii="Aptos Narrow" w:hAnsi="Aptos Narrow" w:cstheme="minorHAnsi"/>
          <w:b/>
          <w:bCs/>
          <w:sz w:val="28"/>
          <w:szCs w:val="28"/>
        </w:rPr>
        <w:t>Item B:</w:t>
      </w:r>
      <w:r w:rsidRPr="00C8125D">
        <w:rPr>
          <w:rFonts w:ascii="Aptos Narrow" w:hAnsi="Aptos Narrow" w:cstheme="minorHAnsi"/>
          <w:b/>
          <w:bCs/>
          <w:i/>
          <w:iCs/>
          <w:sz w:val="28"/>
          <w:szCs w:val="28"/>
        </w:rPr>
        <w:t xml:space="preserve"> </w:t>
      </w:r>
      <w:r w:rsidR="00C8125D" w:rsidRPr="00C8125D">
        <w:rPr>
          <w:rFonts w:ascii="Aptos Narrow" w:hAnsi="Aptos Narrow" w:cstheme="minorHAnsi"/>
          <w:i/>
          <w:iCs/>
          <w:sz w:val="28"/>
          <w:szCs w:val="28"/>
        </w:rPr>
        <w:t>ACCEPTANCE OF GRANT AWARD</w:t>
      </w:r>
      <w:r w:rsidRPr="00C8125D">
        <w:rPr>
          <w:rFonts w:ascii="Aptos Narrow" w:hAnsi="Aptos Narrow" w:cstheme="minorHAnsi"/>
          <w:i/>
          <w:iCs/>
          <w:sz w:val="28"/>
          <w:szCs w:val="28"/>
        </w:rPr>
        <w:t>:</w:t>
      </w:r>
      <w:r w:rsidR="00C251E6" w:rsidRPr="00C8125D">
        <w:rPr>
          <w:rFonts w:ascii="Aptos Narrow" w:hAnsi="Aptos Narrow" w:cstheme="minorHAnsi"/>
          <w:i/>
          <w:iCs/>
          <w:sz w:val="28"/>
          <w:szCs w:val="28"/>
        </w:rPr>
        <w:t xml:space="preserve"> </w:t>
      </w:r>
      <w:r w:rsidR="00C8125D" w:rsidRPr="00C8125D">
        <w:rPr>
          <w:rFonts w:ascii="Aptos Narrow" w:hAnsi="Aptos Narrow"/>
          <w:sz w:val="28"/>
          <w:szCs w:val="28"/>
        </w:rPr>
        <w:t xml:space="preserve">The U.S. Department of Justice, through its Office of Community Oriented Policing Services (COPS), has awarded the Murray County Sheriff’s Office a $250,000 grant under the FY2025 COPS Hiring Program to support the hiring </w:t>
      </w:r>
      <w:r w:rsidR="001E224D">
        <w:rPr>
          <w:rFonts w:ascii="Aptos Narrow" w:hAnsi="Aptos Narrow"/>
          <w:sz w:val="28"/>
          <w:szCs w:val="28"/>
        </w:rPr>
        <w:t>and/</w:t>
      </w:r>
      <w:r w:rsidR="00C8125D" w:rsidRPr="00C8125D">
        <w:rPr>
          <w:rFonts w:ascii="Aptos Narrow" w:hAnsi="Aptos Narrow"/>
          <w:sz w:val="28"/>
          <w:szCs w:val="28"/>
        </w:rPr>
        <w:t>or rehiring of additional career law enforcement officers.</w:t>
      </w:r>
    </w:p>
    <w:p w14:paraId="517227F6" w14:textId="77777777" w:rsidR="001E224D" w:rsidRPr="001E224D" w:rsidRDefault="001E224D" w:rsidP="001E224D">
      <w:pPr>
        <w:pStyle w:val="ListParagraph"/>
        <w:spacing w:after="0" w:line="240" w:lineRule="auto"/>
        <w:ind w:left="1440"/>
        <w:rPr>
          <w:rFonts w:ascii="Aptos Narrow" w:hAnsi="Aptos Narrow" w:cstheme="minorHAnsi"/>
          <w:sz w:val="20"/>
          <w:szCs w:val="20"/>
        </w:rPr>
      </w:pPr>
    </w:p>
    <w:p w14:paraId="57562D96" w14:textId="77777777" w:rsidR="00FD3B4B" w:rsidRDefault="00EE0AD5" w:rsidP="00EE0AD5">
      <w:pPr>
        <w:spacing w:after="0" w:line="240" w:lineRule="auto"/>
        <w:rPr>
          <w:rFonts w:ascii="Aptos Narrow" w:hAnsi="Aptos Narrow" w:cstheme="minorHAnsi"/>
          <w:sz w:val="28"/>
          <w:szCs w:val="28"/>
        </w:rPr>
      </w:pPr>
      <w:r w:rsidRPr="007078D9">
        <w:rPr>
          <w:rFonts w:ascii="Aptos Narrow" w:hAnsi="Aptos Narrow" w:cstheme="minorHAnsi"/>
          <w:sz w:val="28"/>
          <w:szCs w:val="28"/>
        </w:rPr>
        <w:t xml:space="preserve">       </w:t>
      </w:r>
      <w:r w:rsidRPr="007078D9">
        <w:rPr>
          <w:rFonts w:ascii="Aptos Narrow" w:hAnsi="Aptos Narrow" w:cstheme="minorHAnsi"/>
          <w:b/>
          <w:bCs/>
          <w:i/>
          <w:iCs/>
          <w:sz w:val="28"/>
          <w:szCs w:val="28"/>
        </w:rPr>
        <w:t xml:space="preserve"> </w:t>
      </w:r>
      <w:r w:rsidRPr="00C8125D">
        <w:rPr>
          <w:rFonts w:ascii="Aptos SemiBold" w:hAnsi="Aptos SemiBold" w:cstheme="minorHAnsi"/>
          <w:sz w:val="28"/>
          <w:szCs w:val="28"/>
        </w:rPr>
        <w:t>5</w:t>
      </w:r>
      <w:r w:rsidRPr="007078D9">
        <w:rPr>
          <w:rFonts w:ascii="Aptos Narrow" w:hAnsi="Aptos Narrow" w:cstheme="minorHAnsi"/>
          <w:sz w:val="28"/>
          <w:szCs w:val="28"/>
        </w:rPr>
        <w:t xml:space="preserve">.  </w:t>
      </w:r>
      <w:r w:rsidRPr="00FD3B4B">
        <w:rPr>
          <w:rFonts w:ascii="Aptos SemiBold" w:hAnsi="Aptos SemiBold" w:cstheme="minorHAnsi"/>
          <w:sz w:val="28"/>
          <w:szCs w:val="28"/>
        </w:rPr>
        <w:t>Announcements</w:t>
      </w:r>
      <w:r w:rsidR="00FD3B4B">
        <w:rPr>
          <w:rFonts w:ascii="Aptos Narrow" w:hAnsi="Aptos Narrow" w:cstheme="minorHAnsi"/>
          <w:sz w:val="28"/>
          <w:szCs w:val="28"/>
        </w:rPr>
        <w:t xml:space="preserve"> </w:t>
      </w:r>
    </w:p>
    <w:p w14:paraId="5C3FFF59" w14:textId="5B03C8D0" w:rsidR="007078D9" w:rsidRPr="00FD3B4B" w:rsidRDefault="007078D9" w:rsidP="00FD3B4B">
      <w:pPr>
        <w:pStyle w:val="ListParagraph"/>
        <w:numPr>
          <w:ilvl w:val="0"/>
          <w:numId w:val="3"/>
        </w:numPr>
        <w:spacing w:after="0" w:line="240" w:lineRule="auto"/>
        <w:rPr>
          <w:rFonts w:ascii="Aptos Narrow" w:hAnsi="Aptos Narrow" w:cstheme="minorHAnsi"/>
          <w:sz w:val="28"/>
          <w:szCs w:val="28"/>
        </w:rPr>
      </w:pPr>
      <w:r w:rsidRPr="00FD3B4B">
        <w:rPr>
          <w:rFonts w:ascii="Aptos Narrow" w:hAnsi="Aptos Narrow" w:cstheme="minorHAnsi"/>
          <w:sz w:val="28"/>
          <w:szCs w:val="28"/>
        </w:rPr>
        <w:t xml:space="preserve">Due to high level of community interest, the </w:t>
      </w:r>
      <w:r w:rsidR="00EE0AD5" w:rsidRPr="00FD3B4B">
        <w:rPr>
          <w:rFonts w:ascii="Aptos Narrow" w:hAnsi="Aptos Narrow" w:cstheme="minorHAnsi"/>
          <w:sz w:val="28"/>
          <w:szCs w:val="28"/>
        </w:rPr>
        <w:t xml:space="preserve">location and date of the </w:t>
      </w:r>
    </w:p>
    <w:p w14:paraId="5F74EA3B" w14:textId="44B7C60F" w:rsidR="007078D9" w:rsidRPr="001E224D" w:rsidRDefault="007078D9" w:rsidP="007078D9">
      <w:pPr>
        <w:spacing w:after="0" w:line="240" w:lineRule="auto"/>
        <w:rPr>
          <w:rFonts w:ascii="Aptos SemiBold" w:hAnsi="Aptos SemiBold" w:cstheme="minorHAnsi"/>
          <w:sz w:val="28"/>
          <w:szCs w:val="28"/>
        </w:rPr>
      </w:pPr>
      <w:r w:rsidRPr="007078D9">
        <w:rPr>
          <w:rFonts w:ascii="Aptos Narrow" w:hAnsi="Aptos Narrow" w:cstheme="minorHAnsi"/>
          <w:sz w:val="28"/>
          <w:szCs w:val="28"/>
        </w:rPr>
        <w:tab/>
      </w:r>
      <w:r w:rsidR="00FD3B4B">
        <w:rPr>
          <w:rFonts w:ascii="Aptos Narrow" w:hAnsi="Aptos Narrow" w:cstheme="minorHAnsi"/>
          <w:sz w:val="28"/>
          <w:szCs w:val="28"/>
        </w:rPr>
        <w:tab/>
      </w:r>
      <w:r w:rsidR="00EE0AD5" w:rsidRPr="007078D9">
        <w:rPr>
          <w:rFonts w:ascii="Aptos Narrow" w:hAnsi="Aptos Narrow" w:cstheme="minorHAnsi"/>
          <w:i/>
          <w:iCs/>
          <w:sz w:val="28"/>
          <w:szCs w:val="28"/>
        </w:rPr>
        <w:t>Bioenergy Processing Facility Public Hearing</w:t>
      </w:r>
      <w:r w:rsidR="00EE0AD5" w:rsidRPr="007078D9">
        <w:rPr>
          <w:rFonts w:ascii="Aptos Narrow" w:hAnsi="Aptos Narrow" w:cstheme="minorHAnsi"/>
          <w:sz w:val="28"/>
          <w:szCs w:val="28"/>
        </w:rPr>
        <w:t xml:space="preserve"> has changed</w:t>
      </w:r>
      <w:r w:rsidRPr="007078D9">
        <w:rPr>
          <w:rFonts w:ascii="Aptos Narrow" w:hAnsi="Aptos Narrow" w:cstheme="minorHAnsi"/>
          <w:sz w:val="28"/>
          <w:szCs w:val="28"/>
        </w:rPr>
        <w:t xml:space="preserve"> to better accommodate </w:t>
      </w:r>
      <w:r>
        <w:rPr>
          <w:rFonts w:ascii="Aptos Narrow" w:hAnsi="Aptos Narrow" w:cstheme="minorHAnsi"/>
          <w:sz w:val="28"/>
          <w:szCs w:val="28"/>
        </w:rPr>
        <w:tab/>
        <w:t xml:space="preserve">          </w:t>
      </w:r>
      <w:r>
        <w:rPr>
          <w:rFonts w:ascii="Aptos Narrow" w:hAnsi="Aptos Narrow" w:cstheme="minorHAnsi"/>
          <w:sz w:val="28"/>
          <w:szCs w:val="28"/>
        </w:rPr>
        <w:tab/>
      </w:r>
      <w:r w:rsidR="00FD3B4B">
        <w:rPr>
          <w:rFonts w:ascii="Aptos Narrow" w:hAnsi="Aptos Narrow" w:cstheme="minorHAnsi"/>
          <w:sz w:val="28"/>
          <w:szCs w:val="28"/>
        </w:rPr>
        <w:tab/>
      </w:r>
      <w:r w:rsidRPr="007078D9">
        <w:rPr>
          <w:rFonts w:ascii="Aptos Narrow" w:hAnsi="Aptos Narrow" w:cstheme="minorHAnsi"/>
          <w:sz w:val="28"/>
          <w:szCs w:val="28"/>
        </w:rPr>
        <w:t>attendees</w:t>
      </w:r>
      <w:r w:rsidR="00EE0AD5" w:rsidRPr="007078D9">
        <w:rPr>
          <w:rFonts w:ascii="Aptos Narrow" w:hAnsi="Aptos Narrow" w:cstheme="minorHAnsi"/>
          <w:sz w:val="28"/>
          <w:szCs w:val="28"/>
        </w:rPr>
        <w:t xml:space="preserve">. The Public Hearing will be held at </w:t>
      </w:r>
      <w:r w:rsidR="00EE0AD5" w:rsidRPr="001E224D">
        <w:rPr>
          <w:rFonts w:ascii="Aptos SemiBold" w:hAnsi="Aptos SemiBold" w:cstheme="minorHAnsi"/>
          <w:sz w:val="28"/>
          <w:szCs w:val="28"/>
        </w:rPr>
        <w:t>6:00 PM</w:t>
      </w:r>
      <w:r w:rsidR="00EE0AD5" w:rsidRPr="007078D9">
        <w:rPr>
          <w:rFonts w:ascii="Aptos Narrow" w:hAnsi="Aptos Narrow" w:cstheme="minorHAnsi"/>
          <w:sz w:val="28"/>
          <w:szCs w:val="28"/>
        </w:rPr>
        <w:t xml:space="preserve"> on </w:t>
      </w:r>
      <w:r w:rsidR="00EE0AD5" w:rsidRPr="001E224D">
        <w:rPr>
          <w:rFonts w:ascii="Aptos SemiBold" w:hAnsi="Aptos SemiBold" w:cstheme="minorHAnsi"/>
          <w:sz w:val="28"/>
          <w:szCs w:val="28"/>
        </w:rPr>
        <w:t>December 4, 2025</w:t>
      </w:r>
      <w:r w:rsidR="00EE0AD5" w:rsidRPr="007078D9">
        <w:rPr>
          <w:rFonts w:ascii="Aptos Narrow" w:hAnsi="Aptos Narrow" w:cstheme="minorHAnsi"/>
          <w:sz w:val="28"/>
          <w:szCs w:val="28"/>
        </w:rPr>
        <w:t xml:space="preserve"> at </w:t>
      </w:r>
      <w:r w:rsidR="001E224D">
        <w:rPr>
          <w:rFonts w:ascii="Aptos Narrow" w:hAnsi="Aptos Narrow" w:cstheme="minorHAnsi"/>
          <w:sz w:val="28"/>
          <w:szCs w:val="28"/>
        </w:rPr>
        <w:tab/>
      </w:r>
      <w:r w:rsidR="001E224D">
        <w:rPr>
          <w:rFonts w:ascii="Aptos Narrow" w:hAnsi="Aptos Narrow" w:cstheme="minorHAnsi"/>
          <w:sz w:val="28"/>
          <w:szCs w:val="28"/>
        </w:rPr>
        <w:tab/>
      </w:r>
      <w:r w:rsidR="001E224D">
        <w:rPr>
          <w:rFonts w:ascii="Aptos Narrow" w:hAnsi="Aptos Narrow" w:cstheme="minorHAnsi"/>
          <w:sz w:val="28"/>
          <w:szCs w:val="28"/>
        </w:rPr>
        <w:tab/>
      </w:r>
      <w:r w:rsidR="00EE0AD5" w:rsidRPr="001E224D">
        <w:rPr>
          <w:rFonts w:ascii="Aptos SemiBold" w:hAnsi="Aptos SemiBold" w:cstheme="minorHAnsi"/>
          <w:sz w:val="28"/>
          <w:szCs w:val="28"/>
        </w:rPr>
        <w:t xml:space="preserve">M.C. Recreation Center/Veteran’s Memorial Park located at 651 Hyden Tyler </w:t>
      </w:r>
      <w:r w:rsidR="001E224D">
        <w:rPr>
          <w:rFonts w:ascii="Aptos SemiBold" w:hAnsi="Aptos SemiBold" w:cstheme="minorHAnsi"/>
          <w:sz w:val="28"/>
          <w:szCs w:val="28"/>
        </w:rPr>
        <w:tab/>
      </w:r>
      <w:r w:rsidR="001E224D">
        <w:rPr>
          <w:rFonts w:ascii="Aptos SemiBold" w:hAnsi="Aptos SemiBold" w:cstheme="minorHAnsi"/>
          <w:sz w:val="28"/>
          <w:szCs w:val="28"/>
        </w:rPr>
        <w:tab/>
      </w:r>
      <w:r w:rsidR="001E224D">
        <w:rPr>
          <w:rFonts w:ascii="Aptos SemiBold" w:hAnsi="Aptos SemiBold" w:cstheme="minorHAnsi"/>
          <w:sz w:val="28"/>
          <w:szCs w:val="28"/>
        </w:rPr>
        <w:tab/>
      </w:r>
      <w:r w:rsidR="00EE0AD5" w:rsidRPr="001E224D">
        <w:rPr>
          <w:rFonts w:ascii="Aptos SemiBold" w:hAnsi="Aptos SemiBold" w:cstheme="minorHAnsi"/>
          <w:sz w:val="28"/>
          <w:szCs w:val="28"/>
        </w:rPr>
        <w:t>Ro</w:t>
      </w:r>
      <w:r w:rsidR="00754949" w:rsidRPr="001E224D">
        <w:rPr>
          <w:rFonts w:ascii="Aptos SemiBold" w:hAnsi="Aptos SemiBold" w:cstheme="minorHAnsi"/>
          <w:sz w:val="28"/>
          <w:szCs w:val="28"/>
        </w:rPr>
        <w:t>ad, Chatsworth, GA 30705.</w:t>
      </w:r>
    </w:p>
    <w:p w14:paraId="04E6096E" w14:textId="77777777" w:rsidR="007078D9" w:rsidRPr="001E224D" w:rsidRDefault="007078D9" w:rsidP="007078D9">
      <w:pPr>
        <w:spacing w:after="0" w:line="240" w:lineRule="auto"/>
        <w:rPr>
          <w:rFonts w:ascii="Aptos Narrow" w:hAnsi="Aptos Narrow" w:cstheme="minorHAnsi"/>
          <w:sz w:val="20"/>
          <w:szCs w:val="20"/>
        </w:rPr>
      </w:pPr>
    </w:p>
    <w:p w14:paraId="1D05DD05" w14:textId="43D261B8" w:rsidR="00B349AA" w:rsidRPr="007078D9" w:rsidRDefault="007078D9" w:rsidP="007078D9">
      <w:pPr>
        <w:spacing w:after="0" w:line="240" w:lineRule="auto"/>
        <w:rPr>
          <w:rFonts w:ascii="Aptos Narrow" w:hAnsi="Aptos Narrow" w:cstheme="minorHAnsi"/>
          <w:sz w:val="28"/>
          <w:szCs w:val="28"/>
        </w:rPr>
      </w:pPr>
      <w:r w:rsidRPr="007078D9">
        <w:rPr>
          <w:rFonts w:ascii="Aptos Narrow" w:hAnsi="Aptos Narrow" w:cstheme="minorHAnsi"/>
          <w:sz w:val="28"/>
          <w:szCs w:val="28"/>
        </w:rPr>
        <w:t xml:space="preserve">       </w:t>
      </w:r>
      <w:r>
        <w:rPr>
          <w:rFonts w:ascii="Aptos Narrow" w:hAnsi="Aptos Narrow" w:cstheme="minorHAnsi"/>
          <w:sz w:val="28"/>
          <w:szCs w:val="28"/>
        </w:rPr>
        <w:t xml:space="preserve"> </w:t>
      </w:r>
      <w:r w:rsidRPr="00C8125D">
        <w:rPr>
          <w:rFonts w:ascii="Aptos SemiBold" w:hAnsi="Aptos SemiBold" w:cstheme="minorHAnsi"/>
          <w:sz w:val="28"/>
          <w:szCs w:val="28"/>
        </w:rPr>
        <w:t>6.</w:t>
      </w:r>
      <w:r w:rsidRPr="007078D9">
        <w:rPr>
          <w:rFonts w:ascii="Aptos Narrow" w:hAnsi="Aptos Narrow" w:cstheme="minorHAnsi"/>
          <w:sz w:val="28"/>
          <w:szCs w:val="28"/>
        </w:rPr>
        <w:t xml:space="preserve">  </w:t>
      </w:r>
      <w:r w:rsidR="00B349AA" w:rsidRPr="00FD3B4B">
        <w:rPr>
          <w:rFonts w:ascii="Aptos SemiBold" w:hAnsi="Aptos SemiBold" w:cstheme="minorHAnsi"/>
          <w:sz w:val="28"/>
          <w:szCs w:val="28"/>
        </w:rPr>
        <w:t>Adjournment</w:t>
      </w:r>
    </w:p>
    <w:p w14:paraId="04FCC058" w14:textId="77777777" w:rsidR="00B349AA" w:rsidRPr="007078D9" w:rsidRDefault="00B349AA" w:rsidP="00B349AA">
      <w:pPr>
        <w:pStyle w:val="ListParagraph"/>
        <w:rPr>
          <w:rFonts w:ascii="Aptos Narrow" w:hAnsi="Aptos Narrow" w:cstheme="minorHAnsi"/>
          <w:sz w:val="28"/>
          <w:szCs w:val="28"/>
        </w:rPr>
      </w:pPr>
    </w:p>
    <w:p w14:paraId="5780A72F" w14:textId="77777777" w:rsidR="007078D9" w:rsidRPr="007078D9" w:rsidRDefault="007078D9" w:rsidP="00B349AA">
      <w:pPr>
        <w:pStyle w:val="ListParagraph"/>
        <w:rPr>
          <w:rFonts w:ascii="Aptos Narrow" w:hAnsi="Aptos Narrow" w:cstheme="minorHAnsi"/>
          <w:sz w:val="24"/>
          <w:szCs w:val="24"/>
        </w:rPr>
      </w:pPr>
    </w:p>
    <w:p w14:paraId="575C4E0B" w14:textId="07B6C859" w:rsidR="00BB5EB0" w:rsidRPr="007078D9" w:rsidRDefault="00B349AA" w:rsidP="00B349AA">
      <w:pPr>
        <w:jc w:val="center"/>
        <w:rPr>
          <w:rFonts w:ascii="Aptos Narrow" w:hAnsi="Aptos Narrow" w:cstheme="minorHAnsi"/>
          <w:i/>
          <w:iCs/>
          <w:sz w:val="16"/>
          <w:szCs w:val="16"/>
        </w:rPr>
      </w:pPr>
      <w:r w:rsidRPr="007078D9">
        <w:rPr>
          <w:rFonts w:ascii="Aptos Narrow" w:hAnsi="Aptos Narrow" w:cstheme="minorHAnsi"/>
          <w:i/>
          <w:iCs/>
          <w:sz w:val="16"/>
          <w:szCs w:val="16"/>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r w:rsidR="00754949">
        <w:rPr>
          <w:rFonts w:ascii="Aptos Narrow" w:hAnsi="Aptos Narrow" w:cstheme="minorHAnsi"/>
          <w:i/>
          <w:iCs/>
          <w:sz w:val="16"/>
          <w:szCs w:val="16"/>
        </w:rPr>
        <w:t>.</w:t>
      </w:r>
    </w:p>
    <w:sectPr w:rsidR="00BB5EB0" w:rsidRPr="007078D9" w:rsidSect="00500C5B">
      <w:headerReference w:type="even" r:id="rId8"/>
      <w:headerReference w:type="default" r:id="rId9"/>
      <w:footerReference w:type="even" r:id="rId10"/>
      <w:footerReference w:type="default" r:id="rId11"/>
      <w:headerReference w:type="first" r:id="rId12"/>
      <w:footerReference w:type="first" r:id="rId13"/>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247D" w14:textId="77777777" w:rsidR="00500C5B" w:rsidRDefault="00500C5B" w:rsidP="00500C5B">
      <w:pPr>
        <w:spacing w:after="0" w:line="240" w:lineRule="auto"/>
      </w:pPr>
      <w:r>
        <w:separator/>
      </w:r>
    </w:p>
  </w:endnote>
  <w:endnote w:type="continuationSeparator" w:id="0">
    <w:p w14:paraId="61AB7130" w14:textId="77777777" w:rsidR="00500C5B" w:rsidRDefault="00500C5B" w:rsidP="0050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2CF4" w14:textId="77777777" w:rsidR="00500C5B" w:rsidRDefault="00500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4C3B" w14:textId="77777777" w:rsidR="00500C5B" w:rsidRDefault="00500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C97D" w14:textId="77777777" w:rsidR="00500C5B" w:rsidRDefault="00500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AB7E" w14:textId="77777777" w:rsidR="00500C5B" w:rsidRDefault="00500C5B" w:rsidP="00500C5B">
      <w:pPr>
        <w:spacing w:after="0" w:line="240" w:lineRule="auto"/>
      </w:pPr>
      <w:r>
        <w:separator/>
      </w:r>
    </w:p>
  </w:footnote>
  <w:footnote w:type="continuationSeparator" w:id="0">
    <w:p w14:paraId="18FF5A0F" w14:textId="77777777" w:rsidR="00500C5B" w:rsidRDefault="00500C5B" w:rsidP="00500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CF25" w14:textId="0528A47C" w:rsidR="00500C5B" w:rsidRDefault="00500C5B">
    <w:pPr>
      <w:pStyle w:val="Header"/>
    </w:pPr>
    <w:r>
      <w:rPr>
        <w:noProof/>
      </w:rPr>
      <w:pict w14:anchorId="033AE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44813" o:spid="_x0000_s2050" type="#_x0000_t75" style="position:absolute;margin-left:0;margin-top:0;width:539.85pt;height:533.95pt;z-index:-251657216;mso-position-horizontal:center;mso-position-horizontal-relative:margin;mso-position-vertical:center;mso-position-vertical-relative:margin" o:allowincell="f">
          <v:imagedata r:id="rId1" o:title="County Seal JPEG"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1A5A" w14:textId="056CC3DF" w:rsidR="00500C5B" w:rsidRDefault="00500C5B">
    <w:pPr>
      <w:pStyle w:val="Header"/>
    </w:pPr>
    <w:r>
      <w:rPr>
        <w:noProof/>
      </w:rPr>
      <w:pict w14:anchorId="38A2F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44814" o:spid="_x0000_s2051" type="#_x0000_t75" style="position:absolute;margin-left:0;margin-top:0;width:539.85pt;height:533.95pt;z-index:-251656192;mso-position-horizontal:center;mso-position-horizontal-relative:margin;mso-position-vertical:center;mso-position-vertical-relative:margin" o:allowincell="f">
          <v:imagedata r:id="rId1" o:title="County Seal JPEG"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F52A" w14:textId="37149694" w:rsidR="00500C5B" w:rsidRDefault="00500C5B">
    <w:pPr>
      <w:pStyle w:val="Header"/>
    </w:pPr>
    <w:r>
      <w:rPr>
        <w:noProof/>
      </w:rPr>
      <w:pict w14:anchorId="2BE18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44812" o:spid="_x0000_s2049" type="#_x0000_t75" style="position:absolute;margin-left:0;margin-top:0;width:539.85pt;height:533.95pt;z-index:-251658240;mso-position-horizontal:center;mso-position-horizontal-relative:margin;mso-position-vertical:center;mso-position-vertical-relative:margin" o:allowincell="f">
          <v:imagedata r:id="rId1" o:title="County Seal JPEG"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1C03"/>
    <w:multiLevelType w:val="hybridMultilevel"/>
    <w:tmpl w:val="BB8C8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6C3024"/>
    <w:multiLevelType w:val="hybridMultilevel"/>
    <w:tmpl w:val="E1F89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9BE1983"/>
    <w:multiLevelType w:val="hybridMultilevel"/>
    <w:tmpl w:val="682A8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003685">
    <w:abstractNumId w:val="2"/>
  </w:num>
  <w:num w:numId="2" w16cid:durableId="1234465016">
    <w:abstractNumId w:val="1"/>
  </w:num>
  <w:num w:numId="3" w16cid:durableId="213051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doEGF0aobsA0cf3kwkbKwc3Qnlzy9itm4yNjaEQ4wLaGZOg3oUexomxXoD5R7gxAwFfu2q/v2CAnE16rn8ROA==" w:salt="D4KbxctPEGdRCRRT3c2KP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E6"/>
    <w:rsid w:val="00174575"/>
    <w:rsid w:val="001E224D"/>
    <w:rsid w:val="00273949"/>
    <w:rsid w:val="004D78E6"/>
    <w:rsid w:val="00500C5B"/>
    <w:rsid w:val="007078D9"/>
    <w:rsid w:val="00754949"/>
    <w:rsid w:val="007E700D"/>
    <w:rsid w:val="008E642B"/>
    <w:rsid w:val="009955F5"/>
    <w:rsid w:val="009A7DEB"/>
    <w:rsid w:val="00AE0847"/>
    <w:rsid w:val="00AF5779"/>
    <w:rsid w:val="00B05B18"/>
    <w:rsid w:val="00B349AA"/>
    <w:rsid w:val="00BB5EB0"/>
    <w:rsid w:val="00C05B8C"/>
    <w:rsid w:val="00C251E6"/>
    <w:rsid w:val="00C8125D"/>
    <w:rsid w:val="00C87863"/>
    <w:rsid w:val="00EE0AD5"/>
    <w:rsid w:val="00F311A3"/>
    <w:rsid w:val="00F7332F"/>
    <w:rsid w:val="00FD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CF6688"/>
  <w15:chartTrackingRefBased/>
  <w15:docId w15:val="{C1C511DE-B058-45CE-9D21-FA5E1C20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E6"/>
    <w:rPr>
      <w:rFonts w:eastAsiaTheme="majorEastAsia" w:cstheme="majorBidi"/>
      <w:color w:val="272727" w:themeColor="text1" w:themeTint="D8"/>
    </w:rPr>
  </w:style>
  <w:style w:type="paragraph" w:styleId="Title">
    <w:name w:val="Title"/>
    <w:basedOn w:val="Normal"/>
    <w:next w:val="Normal"/>
    <w:link w:val="TitleChar"/>
    <w:uiPriority w:val="10"/>
    <w:qFormat/>
    <w:rsid w:val="004D7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E6"/>
    <w:pPr>
      <w:spacing w:before="160"/>
      <w:jc w:val="center"/>
    </w:pPr>
    <w:rPr>
      <w:i/>
      <w:iCs/>
      <w:color w:val="404040" w:themeColor="text1" w:themeTint="BF"/>
    </w:rPr>
  </w:style>
  <w:style w:type="character" w:customStyle="1" w:styleId="QuoteChar">
    <w:name w:val="Quote Char"/>
    <w:basedOn w:val="DefaultParagraphFont"/>
    <w:link w:val="Quote"/>
    <w:uiPriority w:val="29"/>
    <w:rsid w:val="004D78E6"/>
    <w:rPr>
      <w:i/>
      <w:iCs/>
      <w:color w:val="404040" w:themeColor="text1" w:themeTint="BF"/>
    </w:rPr>
  </w:style>
  <w:style w:type="paragraph" w:styleId="ListParagraph">
    <w:name w:val="List Paragraph"/>
    <w:basedOn w:val="Normal"/>
    <w:uiPriority w:val="34"/>
    <w:qFormat/>
    <w:rsid w:val="004D78E6"/>
    <w:pPr>
      <w:ind w:left="720"/>
      <w:contextualSpacing/>
    </w:pPr>
  </w:style>
  <w:style w:type="character" w:styleId="IntenseEmphasis">
    <w:name w:val="Intense Emphasis"/>
    <w:basedOn w:val="DefaultParagraphFont"/>
    <w:uiPriority w:val="21"/>
    <w:qFormat/>
    <w:rsid w:val="004D78E6"/>
    <w:rPr>
      <w:i/>
      <w:iCs/>
      <w:color w:val="0F4761" w:themeColor="accent1" w:themeShade="BF"/>
    </w:rPr>
  </w:style>
  <w:style w:type="paragraph" w:styleId="IntenseQuote">
    <w:name w:val="Intense Quote"/>
    <w:basedOn w:val="Normal"/>
    <w:next w:val="Normal"/>
    <w:link w:val="IntenseQuoteChar"/>
    <w:uiPriority w:val="30"/>
    <w:qFormat/>
    <w:rsid w:val="004D7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E6"/>
    <w:rPr>
      <w:i/>
      <w:iCs/>
      <w:color w:val="0F4761" w:themeColor="accent1" w:themeShade="BF"/>
    </w:rPr>
  </w:style>
  <w:style w:type="character" w:styleId="IntenseReference">
    <w:name w:val="Intense Reference"/>
    <w:basedOn w:val="DefaultParagraphFont"/>
    <w:uiPriority w:val="32"/>
    <w:qFormat/>
    <w:rsid w:val="004D78E6"/>
    <w:rPr>
      <w:b/>
      <w:bCs/>
      <w:smallCaps/>
      <w:color w:val="0F4761" w:themeColor="accent1" w:themeShade="BF"/>
      <w:spacing w:val="5"/>
    </w:rPr>
  </w:style>
  <w:style w:type="paragraph" w:styleId="Header">
    <w:name w:val="header"/>
    <w:basedOn w:val="Normal"/>
    <w:link w:val="HeaderChar"/>
    <w:uiPriority w:val="99"/>
    <w:unhideWhenUsed/>
    <w:rsid w:val="0050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C5B"/>
  </w:style>
  <w:style w:type="paragraph" w:styleId="Footer">
    <w:name w:val="footer"/>
    <w:basedOn w:val="Normal"/>
    <w:link w:val="FooterChar"/>
    <w:uiPriority w:val="99"/>
    <w:unhideWhenUsed/>
    <w:rsid w:val="0050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C5B"/>
  </w:style>
  <w:style w:type="paragraph" w:styleId="NoSpacing">
    <w:name w:val="No Spacing"/>
    <w:uiPriority w:val="1"/>
    <w:qFormat/>
    <w:rsid w:val="00B349AA"/>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254</Words>
  <Characters>1449</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Davis</dc:creator>
  <cp:keywords/>
  <dc:description/>
  <cp:lastModifiedBy>Tina Davis</cp:lastModifiedBy>
  <cp:revision>10</cp:revision>
  <cp:lastPrinted>2025-02-26T19:30:00Z</cp:lastPrinted>
  <dcterms:created xsi:type="dcterms:W3CDTF">2025-10-31T21:18:00Z</dcterms:created>
  <dcterms:modified xsi:type="dcterms:W3CDTF">2025-10-31T21:36:00Z</dcterms:modified>
</cp:coreProperties>
</file>