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A626" w14:textId="353B8C37" w:rsidR="00842DE5" w:rsidRPr="00842DE5" w:rsidRDefault="00FC7C3A" w:rsidP="00842DE5">
      <w:pPr>
        <w:spacing w:after="0" w:line="20" w:lineRule="atLeast"/>
        <w:ind w:left="2160"/>
        <w:rPr>
          <w:rFonts w:ascii="Georgia Pro Black" w:hAnsi="Georgia Pro Black"/>
          <w:sz w:val="56"/>
          <w:szCs w:val="56"/>
        </w:rPr>
      </w:pPr>
      <w:r>
        <w:rPr>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46367F" w:rsidP="00E77F9F">
                            <w:pPr>
                              <w:spacing w:after="0" w:line="20" w:lineRule="atLeast"/>
                              <w:jc w:val="center"/>
                              <w:rPr>
                                <w:rFonts w:ascii="Georgia" w:hAnsi="Georgia"/>
                                <w:sz w:val="20"/>
                                <w:szCs w:val="20"/>
                              </w:rPr>
                            </w:pPr>
                            <w:hyperlink r:id="rId7"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46367F"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Pr>
          <w:rFonts w:ascii="Georgia Pro Black" w:hAnsi="Georgia Pro Black"/>
          <w:b/>
          <w:bCs/>
          <w:sz w:val="56"/>
          <w:szCs w:val="56"/>
        </w:rPr>
        <w:t xml:space="preserve">              </w:t>
      </w:r>
      <w:r w:rsidR="0046367F">
        <w:rPr>
          <w:rFonts w:ascii="Georgia Pro Black" w:hAnsi="Georgia Pro Black"/>
          <w:b/>
          <w:bCs/>
          <w:sz w:val="56"/>
          <w:szCs w:val="56"/>
        </w:rPr>
        <w:t>Summary</w:t>
      </w:r>
    </w:p>
    <w:p w14:paraId="1DF7B60C" w14:textId="21212B5B" w:rsidR="00FC7C3A" w:rsidRPr="00CF38D2" w:rsidRDefault="00842DE5" w:rsidP="00842DE5">
      <w:pPr>
        <w:spacing w:after="0" w:line="20" w:lineRule="atLeast"/>
        <w:ind w:left="1440"/>
        <w:rPr>
          <w:rFonts w:ascii="Georgia Pro Black" w:hAnsi="Georgia Pro Black"/>
          <w:sz w:val="48"/>
          <w:szCs w:val="48"/>
        </w:rPr>
      </w:pPr>
      <w:r>
        <w:rPr>
          <w:rFonts w:ascii="Georgia Pro Black" w:hAnsi="Georgia Pro Black"/>
          <w:sz w:val="32"/>
          <w:szCs w:val="32"/>
        </w:rPr>
        <w:t xml:space="preserve">       </w:t>
      </w:r>
      <w:r w:rsidR="00FC7C3A" w:rsidRPr="00561B2F">
        <w:rPr>
          <w:rFonts w:ascii="Georgia Pro Black" w:hAnsi="Georgia Pro Black"/>
          <w:sz w:val="32"/>
          <w:szCs w:val="32"/>
        </w:rPr>
        <w:t>Murray County Commissioner’s Meeting</w:t>
      </w:r>
    </w:p>
    <w:p w14:paraId="7ECD5A7D" w14:textId="47D38358" w:rsidR="00E544B5" w:rsidRPr="00C56AC9" w:rsidRDefault="00672C7F" w:rsidP="00C56AC9">
      <w:pPr>
        <w:spacing w:after="0" w:line="20" w:lineRule="atLeast"/>
        <w:jc w:val="center"/>
        <w:rPr>
          <w:rFonts w:ascii="Georgia Pro Black" w:hAnsi="Georgia Pro Black"/>
          <w:sz w:val="28"/>
          <w:szCs w:val="28"/>
        </w:rPr>
      </w:pPr>
      <w:r>
        <w:rPr>
          <w:rFonts w:ascii="Georgia Pro Black" w:hAnsi="Georgia Pro Black"/>
          <w:sz w:val="28"/>
          <w:szCs w:val="28"/>
        </w:rPr>
        <w:t>October 3</w:t>
      </w:r>
      <w:r w:rsidR="00266889">
        <w:rPr>
          <w:rFonts w:ascii="Georgia Pro Black" w:hAnsi="Georgia Pro Black"/>
          <w:sz w:val="28"/>
          <w:szCs w:val="28"/>
        </w:rPr>
        <w:t>, 2023</w:t>
      </w:r>
    </w:p>
    <w:p w14:paraId="25A8EEF5" w14:textId="5CE3F755" w:rsidR="00745FEC" w:rsidRDefault="00745FEC" w:rsidP="00266889">
      <w:pPr>
        <w:spacing w:after="0" w:line="20" w:lineRule="atLeast"/>
        <w:rPr>
          <w:rFonts w:ascii="Georgia" w:hAnsi="Georgia"/>
          <w:sz w:val="10"/>
          <w:szCs w:val="10"/>
        </w:rPr>
      </w:pPr>
    </w:p>
    <w:p w14:paraId="48F89552" w14:textId="482EECDC" w:rsidR="00E544B5" w:rsidRPr="00AC6D7B" w:rsidRDefault="00E544B5" w:rsidP="00E544B5">
      <w:pPr>
        <w:spacing w:after="0" w:line="20" w:lineRule="atLeast"/>
        <w:ind w:firstLine="720"/>
        <w:rPr>
          <w:rFonts w:ascii="Georgia Pro" w:hAnsi="Georgia Pro"/>
        </w:rPr>
      </w:pPr>
      <w:r w:rsidRPr="00AC6D7B">
        <w:rPr>
          <w:rFonts w:ascii="Georgia Pro" w:hAnsi="Georgia Pro"/>
        </w:rPr>
        <w:t>The Sole Commissioner of Murray County, Greg Hogan, called the meeting to order promptly at 9:00</w:t>
      </w:r>
      <w:r>
        <w:rPr>
          <w:rFonts w:ascii="Georgia Pro" w:hAnsi="Georgia Pro"/>
        </w:rPr>
        <w:t>a</w:t>
      </w:r>
      <w:r w:rsidRPr="00AC6D7B">
        <w:rPr>
          <w:rFonts w:ascii="Georgia Pro" w:hAnsi="Georgia Pro"/>
        </w:rPr>
        <w:t>.</w:t>
      </w:r>
      <w:r>
        <w:rPr>
          <w:rFonts w:ascii="Georgia Pro" w:hAnsi="Georgia Pro"/>
        </w:rPr>
        <w:t>m</w:t>
      </w:r>
      <w:r w:rsidRPr="00AC6D7B">
        <w:rPr>
          <w:rFonts w:ascii="Georgia Pro" w:hAnsi="Georgia Pro"/>
        </w:rPr>
        <w:t xml:space="preserve">, </w:t>
      </w:r>
      <w:r w:rsidR="00895077">
        <w:rPr>
          <w:rFonts w:ascii="Georgia Pro" w:hAnsi="Georgia Pro"/>
        </w:rPr>
        <w:t>October 3</w:t>
      </w:r>
      <w:r w:rsidRPr="00AC6D7B">
        <w:rPr>
          <w:rFonts w:ascii="Georgia Pro" w:hAnsi="Georgia Pro"/>
        </w:rPr>
        <w:t>, 2023, in the Hearing Room of the Murray County Annex. In attendance were Greg Hogan, Sole Commissioner, Tommy Parker, County Manager</w:t>
      </w:r>
      <w:r w:rsidR="003823BD">
        <w:rPr>
          <w:rFonts w:ascii="Georgia Pro" w:hAnsi="Georgia Pro"/>
        </w:rPr>
        <w:t>,</w:t>
      </w:r>
      <w:r w:rsidR="00BA1284">
        <w:rPr>
          <w:rFonts w:ascii="Georgia Pro" w:hAnsi="Georgia Pro"/>
        </w:rPr>
        <w:t xml:space="preserve"> </w:t>
      </w:r>
      <w:r w:rsidR="007C7F93">
        <w:rPr>
          <w:rFonts w:ascii="Georgia Pro" w:hAnsi="Georgia Pro"/>
        </w:rPr>
        <w:t>Edward Dunn,</w:t>
      </w:r>
      <w:r w:rsidR="003823BD">
        <w:rPr>
          <w:rFonts w:ascii="Georgia Pro" w:hAnsi="Georgia Pro"/>
        </w:rPr>
        <w:t xml:space="preserve"> </w:t>
      </w:r>
      <w:r w:rsidR="00895077">
        <w:rPr>
          <w:rFonts w:ascii="Georgia Pro" w:hAnsi="Georgia Pro"/>
        </w:rPr>
        <w:t xml:space="preserve">Larry Sampson, </w:t>
      </w:r>
      <w:r w:rsidRPr="00AC6D7B">
        <w:rPr>
          <w:rFonts w:ascii="Georgia Pro" w:hAnsi="Georgia Pro"/>
        </w:rPr>
        <w:t>and  Tina Davis, County Clerk.</w:t>
      </w:r>
    </w:p>
    <w:p w14:paraId="03853E1D" w14:textId="77777777" w:rsidR="00E544B5" w:rsidRPr="00985B7D" w:rsidRDefault="00E544B5" w:rsidP="00E544B5">
      <w:pPr>
        <w:spacing w:after="0" w:line="20" w:lineRule="atLeast"/>
        <w:ind w:firstLine="720"/>
        <w:rPr>
          <w:rFonts w:ascii="Georgia Pro" w:hAnsi="Georgia Pro"/>
          <w:sz w:val="20"/>
          <w:szCs w:val="20"/>
        </w:rPr>
      </w:pPr>
    </w:p>
    <w:p w14:paraId="29AC916A" w14:textId="3CAEB17D" w:rsidR="00E544B5" w:rsidRPr="00AC6D7B" w:rsidRDefault="00E544B5" w:rsidP="00E544B5">
      <w:pPr>
        <w:spacing w:after="0" w:line="20" w:lineRule="atLeast"/>
        <w:ind w:firstLine="720"/>
        <w:rPr>
          <w:rFonts w:ascii="Georgia Pro" w:hAnsi="Georgia Pro"/>
        </w:rPr>
      </w:pPr>
      <w:r w:rsidRPr="00AC6D7B">
        <w:rPr>
          <w:rFonts w:ascii="Georgia Pro" w:hAnsi="Georgia Pro"/>
        </w:rPr>
        <w:t xml:space="preserve">The first order of business was to approve the agenda for today’s meeting. The Commissioner, Greg Hogan, </w:t>
      </w:r>
      <w:r w:rsidR="00895077">
        <w:rPr>
          <w:rFonts w:ascii="Georgia Pro" w:hAnsi="Georgia Pro"/>
        </w:rPr>
        <w:t>announced there were 2 (two) items added to the agenda after it was sent to the media and posted on the website. Item D: 2</w:t>
      </w:r>
      <w:r w:rsidR="00895077" w:rsidRPr="00895077">
        <w:rPr>
          <w:rFonts w:ascii="Georgia Pro" w:hAnsi="Georgia Pro"/>
          <w:vertAlign w:val="superscript"/>
        </w:rPr>
        <w:t>nd</w:t>
      </w:r>
      <w:r w:rsidR="00895077">
        <w:rPr>
          <w:rFonts w:ascii="Georgia Pro" w:hAnsi="Georgia Pro"/>
        </w:rPr>
        <w:t xml:space="preserve"> Reading for an Amendment to Appendix B, referencing Off-street parking, and Item H: Disposal of Surplus Equipment</w:t>
      </w:r>
      <w:r w:rsidR="00E55FC0">
        <w:rPr>
          <w:rFonts w:ascii="Georgia Pro" w:hAnsi="Georgia Pro"/>
        </w:rPr>
        <w:t xml:space="preserve"> were added</w:t>
      </w:r>
      <w:r w:rsidR="00895077">
        <w:rPr>
          <w:rFonts w:ascii="Georgia Pro" w:hAnsi="Georgia Pro"/>
        </w:rPr>
        <w:t xml:space="preserve">. Commissioner Hogan </w:t>
      </w:r>
      <w:r w:rsidRPr="00AC6D7B">
        <w:rPr>
          <w:rFonts w:ascii="Georgia Pro" w:hAnsi="Georgia Pro"/>
        </w:rPr>
        <w:t xml:space="preserve">asked if anyone had any additional items to add to the agenda or if there are any requests to delete items from today’s agenda. There were no addition or deletion requests. The Commissioner approved the agenda as written for </w:t>
      </w:r>
      <w:r w:rsidR="00895077">
        <w:rPr>
          <w:rFonts w:ascii="Georgia Pro" w:hAnsi="Georgia Pro"/>
        </w:rPr>
        <w:t>October 3,</w:t>
      </w:r>
      <w:r w:rsidRPr="00AC6D7B">
        <w:rPr>
          <w:rFonts w:ascii="Georgia Pro" w:hAnsi="Georgia Pro"/>
        </w:rPr>
        <w:t xml:space="preserve"> 2023.</w:t>
      </w:r>
    </w:p>
    <w:p w14:paraId="5C534FCB" w14:textId="77777777" w:rsidR="00E544B5" w:rsidRPr="00985B7D" w:rsidRDefault="00E544B5" w:rsidP="00E544B5">
      <w:pPr>
        <w:spacing w:after="0" w:line="20" w:lineRule="atLeast"/>
        <w:ind w:firstLine="720"/>
        <w:rPr>
          <w:rFonts w:ascii="Georgia Pro" w:hAnsi="Georgia Pro"/>
          <w:sz w:val="20"/>
          <w:szCs w:val="20"/>
        </w:rPr>
      </w:pPr>
    </w:p>
    <w:p w14:paraId="513B004D" w14:textId="77777777" w:rsidR="00C13582" w:rsidRDefault="00E544B5" w:rsidP="00E544B5">
      <w:pPr>
        <w:spacing w:after="0" w:line="20" w:lineRule="atLeast"/>
        <w:ind w:firstLine="720"/>
        <w:rPr>
          <w:rFonts w:ascii="Georgia Pro" w:hAnsi="Georgia Pro"/>
        </w:rPr>
      </w:pPr>
      <w:r w:rsidRPr="00895077">
        <w:rPr>
          <w:rFonts w:ascii="Georgia Pro" w:hAnsi="Georgia Pro"/>
        </w:rPr>
        <w:t xml:space="preserve">The next order of business was to approve the </w:t>
      </w:r>
      <w:r w:rsidR="00BA1284" w:rsidRPr="00895077">
        <w:rPr>
          <w:rFonts w:ascii="Georgia Pro" w:hAnsi="Georgia Pro"/>
        </w:rPr>
        <w:t xml:space="preserve">minutes of the meeting(s) held </w:t>
      </w:r>
      <w:r w:rsidRPr="00895077">
        <w:rPr>
          <w:rFonts w:ascii="Georgia Pro" w:hAnsi="Georgia Pro"/>
        </w:rPr>
        <w:t xml:space="preserve">in the month of </w:t>
      </w:r>
      <w:r w:rsidR="00895077" w:rsidRPr="00895077">
        <w:rPr>
          <w:rFonts w:ascii="Georgia Pro" w:hAnsi="Georgia Pro"/>
        </w:rPr>
        <w:t xml:space="preserve">September </w:t>
      </w:r>
      <w:r w:rsidR="00BA1284" w:rsidRPr="00895077">
        <w:rPr>
          <w:rFonts w:ascii="Georgia Pro" w:hAnsi="Georgia Pro"/>
        </w:rPr>
        <w:t>2023.</w:t>
      </w:r>
      <w:r w:rsidRPr="00895077">
        <w:rPr>
          <w:rFonts w:ascii="Georgia Pro" w:hAnsi="Georgia Pro"/>
        </w:rPr>
        <w:t xml:space="preserve"> The Commissioner reviewed and </w:t>
      </w:r>
      <w:r w:rsidRPr="00895077">
        <w:rPr>
          <w:rFonts w:ascii="Georgia Pro" w:hAnsi="Georgia Pro"/>
          <w:b/>
          <w:bCs/>
        </w:rPr>
        <w:t>approved</w:t>
      </w:r>
      <w:r w:rsidRPr="00895077">
        <w:rPr>
          <w:rFonts w:ascii="Georgia Pro" w:hAnsi="Georgia Pro"/>
        </w:rPr>
        <w:t xml:space="preserve"> the Minu</w:t>
      </w:r>
      <w:r w:rsidR="00BA1284" w:rsidRPr="00895077">
        <w:rPr>
          <w:rFonts w:ascii="Georgia Pro" w:hAnsi="Georgia Pro"/>
        </w:rPr>
        <w:t xml:space="preserve">tes as written for the </w:t>
      </w:r>
      <w:r w:rsidR="00895077" w:rsidRPr="00895077">
        <w:rPr>
          <w:rFonts w:ascii="Georgia Pro" w:hAnsi="Georgia Pro"/>
        </w:rPr>
        <w:t>September 5</w:t>
      </w:r>
      <w:r w:rsidR="00A2229B" w:rsidRPr="00895077">
        <w:rPr>
          <w:rFonts w:ascii="Georgia Pro" w:hAnsi="Georgia Pro"/>
        </w:rPr>
        <w:t>,</w:t>
      </w:r>
      <w:r w:rsidR="007C7F93" w:rsidRPr="00895077">
        <w:rPr>
          <w:rFonts w:ascii="Georgia Pro" w:hAnsi="Georgia Pro"/>
        </w:rPr>
        <w:t xml:space="preserve"> </w:t>
      </w:r>
    </w:p>
    <w:p w14:paraId="0329191C" w14:textId="77C4BAB1" w:rsidR="00E544B5" w:rsidRPr="00895077" w:rsidRDefault="007C7F93" w:rsidP="00C13582">
      <w:pPr>
        <w:spacing w:after="0" w:line="20" w:lineRule="atLeast"/>
        <w:rPr>
          <w:rFonts w:ascii="Georgia Pro" w:hAnsi="Georgia Pro"/>
        </w:rPr>
      </w:pPr>
      <w:r w:rsidRPr="00895077">
        <w:rPr>
          <w:rFonts w:ascii="Georgia Pro" w:hAnsi="Georgia Pro"/>
        </w:rPr>
        <w:t>2023, Commissioner’s Meeting</w:t>
      </w:r>
      <w:r w:rsidR="00A2229B" w:rsidRPr="00895077">
        <w:rPr>
          <w:rFonts w:ascii="Georgia Pro" w:hAnsi="Georgia Pro"/>
        </w:rPr>
        <w:t xml:space="preserve">, </w:t>
      </w:r>
      <w:r w:rsidR="00895077" w:rsidRPr="00895077">
        <w:rPr>
          <w:rFonts w:ascii="Georgia Pro" w:hAnsi="Georgia Pro"/>
        </w:rPr>
        <w:t>and September 7</w:t>
      </w:r>
      <w:r w:rsidR="003823BD" w:rsidRPr="00895077">
        <w:rPr>
          <w:rFonts w:ascii="Georgia Pro" w:hAnsi="Georgia Pro"/>
        </w:rPr>
        <w:t>, 2023, Public Hearing (</w:t>
      </w:r>
      <w:r w:rsidR="00A049E5" w:rsidRPr="00895077">
        <w:rPr>
          <w:rFonts w:ascii="Georgia Pro" w:hAnsi="Georgia Pro"/>
        </w:rPr>
        <w:t>A</w:t>
      </w:r>
      <w:r w:rsidR="003823BD" w:rsidRPr="00895077">
        <w:rPr>
          <w:rFonts w:ascii="Georgia Pro" w:hAnsi="Georgia Pro"/>
        </w:rPr>
        <w:t>lcohol License).</w:t>
      </w:r>
    </w:p>
    <w:p w14:paraId="5AB4EC09" w14:textId="77777777" w:rsidR="00E544B5" w:rsidRPr="00985B7D" w:rsidRDefault="00E544B5" w:rsidP="00E544B5">
      <w:pPr>
        <w:spacing w:after="0" w:line="20" w:lineRule="atLeast"/>
        <w:ind w:firstLine="720"/>
        <w:rPr>
          <w:rFonts w:ascii="Georgia Pro" w:hAnsi="Georgia Pro"/>
          <w:sz w:val="20"/>
          <w:szCs w:val="20"/>
        </w:rPr>
      </w:pPr>
    </w:p>
    <w:p w14:paraId="6B315588" w14:textId="59E21005" w:rsidR="00E544B5" w:rsidRDefault="00E544B5" w:rsidP="000C4CBC">
      <w:pPr>
        <w:spacing w:after="0" w:line="20" w:lineRule="atLeast"/>
        <w:ind w:firstLine="720"/>
        <w:rPr>
          <w:rFonts w:ascii="Georgia Pro" w:hAnsi="Georgia Pro"/>
        </w:rPr>
      </w:pPr>
      <w:r w:rsidRPr="00AC6D7B">
        <w:rPr>
          <w:rFonts w:ascii="Georgia Pro" w:hAnsi="Georgia Pro"/>
        </w:rPr>
        <w:t>New business was next on the agenda. Under new business the following items were discussed:</w:t>
      </w:r>
    </w:p>
    <w:p w14:paraId="2598743D" w14:textId="77777777" w:rsidR="00BA1284" w:rsidRPr="00985B7D" w:rsidRDefault="00BA1284" w:rsidP="000C4CBC">
      <w:pPr>
        <w:spacing w:after="0" w:line="20" w:lineRule="atLeast"/>
        <w:ind w:firstLine="720"/>
        <w:rPr>
          <w:rFonts w:ascii="Georgia Pro" w:hAnsi="Georgia Pro"/>
          <w:sz w:val="20"/>
          <w:szCs w:val="20"/>
        </w:rPr>
      </w:pPr>
    </w:p>
    <w:p w14:paraId="1BCCF888" w14:textId="08C69750" w:rsidR="00BA1284" w:rsidRDefault="00BA1284" w:rsidP="00BA1284">
      <w:pPr>
        <w:spacing w:after="0" w:line="20" w:lineRule="atLeast"/>
        <w:rPr>
          <w:rFonts w:ascii="Georgia Pro" w:hAnsi="Georgia Pro"/>
        </w:rPr>
      </w:pPr>
      <w:r w:rsidRPr="00AC6D7B">
        <w:rPr>
          <w:rFonts w:ascii="Georgia Pro" w:hAnsi="Georgia Pro"/>
          <w:b/>
          <w:bCs/>
          <w:i/>
          <w:iCs/>
          <w:sz w:val="24"/>
          <w:szCs w:val="24"/>
        </w:rPr>
        <w:t>Item A:</w:t>
      </w:r>
      <w:r w:rsidRPr="00AC6D7B">
        <w:rPr>
          <w:rFonts w:ascii="Georgia Pro" w:hAnsi="Georgia Pro"/>
        </w:rPr>
        <w:t xml:space="preserve"> The Sole Commissioner, Greg Hogan, reviewed and </w:t>
      </w:r>
      <w:r w:rsidRPr="00AC6D7B">
        <w:rPr>
          <w:rFonts w:ascii="Georgia Pro" w:hAnsi="Georgia Pro"/>
          <w:b/>
          <w:bCs/>
        </w:rPr>
        <w:t xml:space="preserve">approved </w:t>
      </w:r>
      <w:r w:rsidRPr="00AC6D7B">
        <w:rPr>
          <w:rFonts w:ascii="Georgia Pro" w:hAnsi="Georgia Pro"/>
        </w:rPr>
        <w:t xml:space="preserve">the actions of the Planning Commission as written in the Minutes of the Murray County Land Use and Development Planning Commission Meeting held on </w:t>
      </w:r>
      <w:r w:rsidR="00C13582">
        <w:rPr>
          <w:rFonts w:ascii="Georgia Pro" w:hAnsi="Georgia Pro"/>
        </w:rPr>
        <w:t>September 19</w:t>
      </w:r>
      <w:r w:rsidRPr="00AC6D7B">
        <w:rPr>
          <w:rFonts w:ascii="Georgia Pro" w:hAnsi="Georgia Pro"/>
        </w:rPr>
        <w:t>, 2023.</w:t>
      </w:r>
    </w:p>
    <w:p w14:paraId="371389AC" w14:textId="77777777" w:rsidR="00C5153F" w:rsidRPr="00985B7D" w:rsidRDefault="00C5153F" w:rsidP="00E544B5">
      <w:pPr>
        <w:spacing w:after="0" w:line="20" w:lineRule="atLeast"/>
        <w:rPr>
          <w:rFonts w:ascii="Georgia Pro" w:hAnsi="Georgia Pro"/>
          <w:sz w:val="20"/>
          <w:szCs w:val="20"/>
        </w:rPr>
      </w:pPr>
    </w:p>
    <w:p w14:paraId="418F5445" w14:textId="48C6C4FD" w:rsidR="00446BB3" w:rsidRDefault="00E544B5" w:rsidP="00400D36">
      <w:pPr>
        <w:spacing w:after="0" w:line="20" w:lineRule="atLeast"/>
        <w:rPr>
          <w:rFonts w:ascii="Georgia" w:hAnsi="Georgia"/>
          <w:i/>
          <w:iCs/>
        </w:rPr>
      </w:pPr>
      <w:r w:rsidRPr="00AC6D7B">
        <w:rPr>
          <w:rFonts w:ascii="Georgia Pro" w:hAnsi="Georgia Pro"/>
          <w:b/>
          <w:bCs/>
          <w:i/>
          <w:iCs/>
          <w:sz w:val="24"/>
          <w:szCs w:val="24"/>
        </w:rPr>
        <w:t xml:space="preserve">Item </w:t>
      </w:r>
      <w:r w:rsidR="00C13582">
        <w:rPr>
          <w:rFonts w:ascii="Georgia Pro" w:hAnsi="Georgia Pro"/>
          <w:b/>
          <w:bCs/>
          <w:i/>
          <w:iCs/>
          <w:sz w:val="24"/>
          <w:szCs w:val="24"/>
        </w:rPr>
        <w:t>B</w:t>
      </w:r>
      <w:r w:rsidRPr="00AC6D7B">
        <w:rPr>
          <w:rFonts w:ascii="Georgia Pro" w:hAnsi="Georgia Pro"/>
          <w:b/>
          <w:bCs/>
          <w:i/>
          <w:iCs/>
          <w:sz w:val="24"/>
          <w:szCs w:val="24"/>
        </w:rPr>
        <w:t>:</w:t>
      </w:r>
      <w:r w:rsidRPr="00AC6D7B">
        <w:rPr>
          <w:rFonts w:ascii="Georgia Pro" w:hAnsi="Georgia Pro"/>
        </w:rPr>
        <w:t xml:space="preserve"> </w:t>
      </w:r>
      <w:r w:rsidR="00400D36" w:rsidRPr="00DA0A92">
        <w:rPr>
          <w:rFonts w:ascii="Georgia" w:hAnsi="Georgia"/>
        </w:rPr>
        <w:t xml:space="preserve">The Commissioner </w:t>
      </w:r>
      <w:r w:rsidR="00895077">
        <w:rPr>
          <w:rFonts w:ascii="Georgia" w:hAnsi="Georgia"/>
        </w:rPr>
        <w:t xml:space="preserve">held the </w:t>
      </w:r>
      <w:r w:rsidR="00895077" w:rsidRPr="00895077">
        <w:rPr>
          <w:rFonts w:ascii="Georgia" w:hAnsi="Georgia"/>
          <w:b/>
          <w:bCs/>
        </w:rPr>
        <w:t>2</w:t>
      </w:r>
      <w:r w:rsidR="00895077" w:rsidRPr="00895077">
        <w:rPr>
          <w:rFonts w:ascii="Georgia" w:hAnsi="Georgia"/>
          <w:b/>
          <w:bCs/>
          <w:vertAlign w:val="superscript"/>
        </w:rPr>
        <w:t>nd</w:t>
      </w:r>
      <w:r w:rsidR="00895077" w:rsidRPr="00895077">
        <w:rPr>
          <w:rFonts w:ascii="Georgia" w:hAnsi="Georgia"/>
          <w:b/>
          <w:bCs/>
        </w:rPr>
        <w:t xml:space="preserve"> Reading</w:t>
      </w:r>
      <w:r w:rsidR="00400D36" w:rsidRPr="00DA0A92">
        <w:rPr>
          <w:rFonts w:ascii="Georgia" w:hAnsi="Georgia"/>
        </w:rPr>
        <w:t xml:space="preserve"> to </w:t>
      </w:r>
      <w:r w:rsidR="00400D36" w:rsidRPr="00DA0A92">
        <w:rPr>
          <w:rFonts w:ascii="Georgia" w:hAnsi="Georgia"/>
          <w:i/>
          <w:iCs/>
        </w:rPr>
        <w:t xml:space="preserve">Amend Chapter </w:t>
      </w:r>
      <w:r w:rsidR="00400D36">
        <w:rPr>
          <w:rFonts w:ascii="Georgia" w:hAnsi="Georgia"/>
          <w:i/>
          <w:iCs/>
        </w:rPr>
        <w:t>6</w:t>
      </w:r>
      <w:r w:rsidR="00D92D1D">
        <w:rPr>
          <w:rFonts w:ascii="Georgia" w:hAnsi="Georgia"/>
          <w:i/>
          <w:iCs/>
        </w:rPr>
        <w:t>:</w:t>
      </w:r>
      <w:r w:rsidR="00400D36">
        <w:rPr>
          <w:rFonts w:ascii="Georgia" w:hAnsi="Georgia"/>
          <w:i/>
          <w:iCs/>
        </w:rPr>
        <w:t xml:space="preserve"> ALCOHOLIC BEVERAGES*</w:t>
      </w:r>
      <w:r w:rsidR="00400D36" w:rsidRPr="00DA0A92">
        <w:rPr>
          <w:rFonts w:ascii="Georgia" w:hAnsi="Georgia"/>
          <w:i/>
          <w:iCs/>
        </w:rPr>
        <w:t>,</w:t>
      </w:r>
      <w:r w:rsidR="00575B68">
        <w:rPr>
          <w:rFonts w:ascii="Georgia" w:hAnsi="Georgia"/>
          <w:i/>
          <w:iCs/>
        </w:rPr>
        <w:t xml:space="preserve"> </w:t>
      </w:r>
      <w:r w:rsidR="00400D36" w:rsidRPr="00DA0A92">
        <w:rPr>
          <w:rFonts w:ascii="Georgia" w:hAnsi="Georgia"/>
          <w:i/>
          <w:iCs/>
        </w:rPr>
        <w:t xml:space="preserve"> Article II</w:t>
      </w:r>
      <w:r w:rsidR="00D92D1D">
        <w:rPr>
          <w:rFonts w:ascii="Georgia" w:hAnsi="Georgia"/>
          <w:i/>
          <w:iCs/>
        </w:rPr>
        <w:t>:</w:t>
      </w:r>
      <w:r w:rsidR="00400D36" w:rsidRPr="00DA0A92">
        <w:rPr>
          <w:rFonts w:ascii="Georgia" w:hAnsi="Georgia"/>
          <w:i/>
          <w:iCs/>
        </w:rPr>
        <w:t xml:space="preserve"> </w:t>
      </w:r>
      <w:r w:rsidR="00400D36">
        <w:rPr>
          <w:rFonts w:ascii="Georgia" w:hAnsi="Georgia"/>
          <w:i/>
          <w:iCs/>
        </w:rPr>
        <w:t>License</w:t>
      </w:r>
      <w:r w:rsidR="00C5153F">
        <w:rPr>
          <w:rFonts w:ascii="Georgia" w:hAnsi="Georgia"/>
          <w:i/>
          <w:iCs/>
        </w:rPr>
        <w:t>, Division</w:t>
      </w:r>
      <w:r w:rsidR="00400D36" w:rsidRPr="00DA0A92">
        <w:rPr>
          <w:rFonts w:ascii="Georgia" w:hAnsi="Georgia"/>
          <w:i/>
          <w:iCs/>
        </w:rPr>
        <w:t xml:space="preserve"> </w:t>
      </w:r>
      <w:r w:rsidR="00575B68">
        <w:rPr>
          <w:rFonts w:ascii="Georgia" w:hAnsi="Georgia"/>
          <w:i/>
          <w:iCs/>
        </w:rPr>
        <w:t>1</w:t>
      </w:r>
      <w:r w:rsidR="00C5153F">
        <w:rPr>
          <w:rFonts w:ascii="Georgia" w:hAnsi="Georgia"/>
          <w:i/>
          <w:iCs/>
        </w:rPr>
        <w:t>. Generally:</w:t>
      </w:r>
      <w:r w:rsidR="00400D36" w:rsidRPr="00DA0A92">
        <w:rPr>
          <w:rFonts w:ascii="Georgia" w:hAnsi="Georgia"/>
          <w:i/>
          <w:iCs/>
        </w:rPr>
        <w:t xml:space="preserve"> </w:t>
      </w:r>
    </w:p>
    <w:p w14:paraId="5B4BAE50" w14:textId="41839087" w:rsidR="00446BB3" w:rsidRDefault="00400D36" w:rsidP="00400D36">
      <w:pPr>
        <w:spacing w:after="0" w:line="20" w:lineRule="atLeast"/>
        <w:rPr>
          <w:rFonts w:ascii="Georgia" w:hAnsi="Georgia"/>
          <w:i/>
          <w:iCs/>
        </w:rPr>
      </w:pPr>
      <w:r w:rsidRPr="00DA0A92">
        <w:rPr>
          <w:rFonts w:ascii="Georgia" w:hAnsi="Georgia"/>
          <w:i/>
          <w:iCs/>
        </w:rPr>
        <w:t xml:space="preserve">Sec. </w:t>
      </w:r>
      <w:r w:rsidR="00575B68">
        <w:rPr>
          <w:rFonts w:ascii="Georgia" w:hAnsi="Georgia"/>
          <w:i/>
          <w:iCs/>
        </w:rPr>
        <w:t>6-61 Approval of Commissioner</w:t>
      </w:r>
    </w:p>
    <w:p w14:paraId="0B636E49" w14:textId="77777777" w:rsidR="00446BB3" w:rsidRDefault="00400D36" w:rsidP="00400D36">
      <w:pPr>
        <w:spacing w:after="0" w:line="20" w:lineRule="atLeast"/>
        <w:rPr>
          <w:rFonts w:ascii="Georgia" w:hAnsi="Georgia"/>
          <w:i/>
          <w:iCs/>
        </w:rPr>
      </w:pPr>
      <w:r w:rsidRPr="00DA0A92">
        <w:rPr>
          <w:rFonts w:ascii="Georgia" w:hAnsi="Georgia"/>
          <w:i/>
          <w:iCs/>
        </w:rPr>
        <w:t xml:space="preserve">Sec. </w:t>
      </w:r>
      <w:r w:rsidR="00575B68">
        <w:rPr>
          <w:rFonts w:ascii="Georgia" w:hAnsi="Georgia"/>
          <w:i/>
          <w:iCs/>
        </w:rPr>
        <w:t>6-</w:t>
      </w:r>
      <w:r w:rsidR="00446BB3">
        <w:rPr>
          <w:rFonts w:ascii="Georgia" w:hAnsi="Georgia"/>
          <w:i/>
          <w:iCs/>
        </w:rPr>
        <w:t>63 Types of Licenses (8: Temporary Permit)</w:t>
      </w:r>
    </w:p>
    <w:p w14:paraId="12A160DE" w14:textId="2BA5C5B8" w:rsidR="00446BB3" w:rsidRDefault="00446BB3" w:rsidP="00400D36">
      <w:pPr>
        <w:spacing w:after="0" w:line="20" w:lineRule="atLeast"/>
        <w:rPr>
          <w:rFonts w:ascii="Georgia" w:hAnsi="Georgia"/>
          <w:i/>
          <w:iCs/>
        </w:rPr>
      </w:pPr>
      <w:r>
        <w:rPr>
          <w:rFonts w:ascii="Georgia" w:hAnsi="Georgia"/>
          <w:i/>
          <w:iCs/>
        </w:rPr>
        <w:t>Sec. 6-66 Limitations on Use (Sub</w:t>
      </w:r>
      <w:r w:rsidR="00D92D1D">
        <w:rPr>
          <w:rFonts w:ascii="Georgia" w:hAnsi="Georgia"/>
          <w:i/>
          <w:iCs/>
        </w:rPr>
        <w:t>-S</w:t>
      </w:r>
      <w:r>
        <w:rPr>
          <w:rFonts w:ascii="Georgia" w:hAnsi="Georgia"/>
          <w:i/>
          <w:iCs/>
        </w:rPr>
        <w:t xml:space="preserve">ection b) </w:t>
      </w:r>
    </w:p>
    <w:p w14:paraId="30CA6513" w14:textId="5B4D3B7C" w:rsidR="00446BB3" w:rsidRDefault="00446BB3" w:rsidP="00400D36">
      <w:pPr>
        <w:spacing w:after="0" w:line="20" w:lineRule="atLeast"/>
        <w:rPr>
          <w:rFonts w:ascii="Georgia" w:hAnsi="Georgia"/>
          <w:i/>
          <w:iCs/>
        </w:rPr>
      </w:pPr>
      <w:r>
        <w:rPr>
          <w:rFonts w:ascii="Georgia" w:hAnsi="Georgia"/>
          <w:i/>
          <w:iCs/>
        </w:rPr>
        <w:t>Sec. 6-67 Display</w:t>
      </w:r>
    </w:p>
    <w:p w14:paraId="588FAC17" w14:textId="0845076A" w:rsidR="00446BB3" w:rsidRDefault="00446BB3" w:rsidP="00400D36">
      <w:pPr>
        <w:spacing w:after="0" w:line="20" w:lineRule="atLeast"/>
        <w:rPr>
          <w:rFonts w:ascii="Georgia" w:hAnsi="Georgia"/>
          <w:i/>
          <w:iCs/>
        </w:rPr>
      </w:pPr>
      <w:r>
        <w:rPr>
          <w:rFonts w:ascii="Georgia" w:hAnsi="Georgia"/>
          <w:i/>
          <w:iCs/>
        </w:rPr>
        <w:t>Sec. 6-70 Eligibility for Pouring License</w:t>
      </w:r>
    </w:p>
    <w:p w14:paraId="5FA5DA01" w14:textId="4A89EF4F" w:rsidR="00446BB3" w:rsidRDefault="00446BB3" w:rsidP="00400D36">
      <w:pPr>
        <w:spacing w:after="0" w:line="20" w:lineRule="atLeast"/>
        <w:rPr>
          <w:rFonts w:ascii="Georgia" w:hAnsi="Georgia"/>
          <w:i/>
          <w:iCs/>
        </w:rPr>
      </w:pPr>
      <w:r>
        <w:rPr>
          <w:rFonts w:ascii="Georgia" w:hAnsi="Georgia"/>
          <w:i/>
          <w:iCs/>
        </w:rPr>
        <w:t>Sec. 6-73 Amount of Fees (Sub</w:t>
      </w:r>
      <w:r w:rsidR="00D92D1D">
        <w:rPr>
          <w:rFonts w:ascii="Georgia" w:hAnsi="Georgia"/>
          <w:i/>
          <w:iCs/>
        </w:rPr>
        <w:t>-S</w:t>
      </w:r>
      <w:r>
        <w:rPr>
          <w:rFonts w:ascii="Georgia" w:hAnsi="Georgia"/>
          <w:i/>
          <w:iCs/>
        </w:rPr>
        <w:t>ection 5: Temporary Permit)</w:t>
      </w:r>
    </w:p>
    <w:p w14:paraId="69E35BFE" w14:textId="18F0A88D" w:rsidR="009D3724" w:rsidRDefault="009D3724" w:rsidP="00400D36">
      <w:pPr>
        <w:spacing w:after="0" w:line="20" w:lineRule="atLeast"/>
        <w:rPr>
          <w:rFonts w:ascii="Georgia" w:hAnsi="Georgia"/>
          <w:i/>
          <w:iCs/>
        </w:rPr>
      </w:pPr>
      <w:r>
        <w:rPr>
          <w:rFonts w:ascii="Georgia" w:hAnsi="Georgia"/>
          <w:i/>
          <w:iCs/>
        </w:rPr>
        <w:t>D</w:t>
      </w:r>
      <w:r w:rsidR="00C5153F">
        <w:rPr>
          <w:rFonts w:ascii="Georgia" w:hAnsi="Georgia"/>
          <w:i/>
          <w:iCs/>
        </w:rPr>
        <w:t>ivision</w:t>
      </w:r>
      <w:r>
        <w:rPr>
          <w:rFonts w:ascii="Georgia" w:hAnsi="Georgia"/>
          <w:i/>
          <w:iCs/>
        </w:rPr>
        <w:t xml:space="preserve"> 2</w:t>
      </w:r>
      <w:r w:rsidR="00C5153F">
        <w:rPr>
          <w:rFonts w:ascii="Georgia" w:hAnsi="Georgia"/>
          <w:i/>
          <w:iCs/>
        </w:rPr>
        <w:t>. Qualifications Generally</w:t>
      </w:r>
    </w:p>
    <w:p w14:paraId="3B25E54C" w14:textId="47C51F2A" w:rsidR="00446BB3" w:rsidRDefault="00446BB3" w:rsidP="00400D36">
      <w:pPr>
        <w:spacing w:after="0" w:line="20" w:lineRule="atLeast"/>
        <w:rPr>
          <w:rFonts w:ascii="Georgia" w:hAnsi="Georgia"/>
          <w:i/>
          <w:iCs/>
        </w:rPr>
      </w:pPr>
      <w:r>
        <w:rPr>
          <w:rFonts w:ascii="Georgia" w:hAnsi="Georgia"/>
          <w:i/>
          <w:iCs/>
        </w:rPr>
        <w:t>Sec. 6-110 Local Caterer or Concessionaire (Sub</w:t>
      </w:r>
      <w:r w:rsidR="00D92D1D">
        <w:rPr>
          <w:rFonts w:ascii="Georgia" w:hAnsi="Georgia"/>
          <w:i/>
          <w:iCs/>
        </w:rPr>
        <w:t>-S</w:t>
      </w:r>
      <w:r>
        <w:rPr>
          <w:rFonts w:ascii="Georgia" w:hAnsi="Georgia"/>
          <w:i/>
          <w:iCs/>
        </w:rPr>
        <w:t>ection a &amp; d</w:t>
      </w:r>
      <w:r w:rsidRPr="00446BB3">
        <w:rPr>
          <w:rFonts w:ascii="Georgia" w:hAnsi="Georgia"/>
          <w:i/>
          <w:iCs/>
        </w:rPr>
        <w:t xml:space="preserve"> </w:t>
      </w:r>
      <w:r>
        <w:rPr>
          <w:rFonts w:ascii="Georgia" w:hAnsi="Georgia"/>
          <w:i/>
          <w:iCs/>
        </w:rPr>
        <w:t>Preferred Caterer and Concessionaire)</w:t>
      </w:r>
    </w:p>
    <w:p w14:paraId="50984C4D" w14:textId="0F4EFA38" w:rsidR="006523F7" w:rsidRPr="00C13582" w:rsidRDefault="00895077" w:rsidP="00400D36">
      <w:pPr>
        <w:spacing w:after="0" w:line="20" w:lineRule="atLeast"/>
        <w:rPr>
          <w:rFonts w:ascii="Georgia" w:hAnsi="Georgia"/>
        </w:rPr>
      </w:pPr>
      <w:r>
        <w:rPr>
          <w:rFonts w:ascii="Georgia" w:hAnsi="Georgia"/>
          <w:b/>
          <w:bCs/>
        </w:rPr>
        <w:t>So ordained and Effective , this 3</w:t>
      </w:r>
      <w:r w:rsidRPr="00895077">
        <w:rPr>
          <w:rFonts w:ascii="Georgia" w:hAnsi="Georgia"/>
          <w:b/>
          <w:bCs/>
          <w:vertAlign w:val="superscript"/>
        </w:rPr>
        <w:t>rd</w:t>
      </w:r>
      <w:r>
        <w:rPr>
          <w:rFonts w:ascii="Georgia" w:hAnsi="Georgia"/>
          <w:b/>
          <w:bCs/>
        </w:rPr>
        <w:t xml:space="preserve"> day of October 2023.</w:t>
      </w:r>
    </w:p>
    <w:p w14:paraId="7EA8B1E0" w14:textId="77777777" w:rsidR="006523F7" w:rsidRDefault="006523F7" w:rsidP="00400D36">
      <w:pPr>
        <w:spacing w:after="0" w:line="20" w:lineRule="atLeast"/>
        <w:rPr>
          <w:rFonts w:ascii="Georgia Pro" w:hAnsi="Georgia Pro"/>
          <w:b/>
          <w:bCs/>
          <w:i/>
          <w:iCs/>
          <w:sz w:val="24"/>
          <w:szCs w:val="24"/>
        </w:rPr>
      </w:pPr>
    </w:p>
    <w:p w14:paraId="26E554AB" w14:textId="231FA022" w:rsidR="00D92D1D" w:rsidRDefault="00E544B5" w:rsidP="00400D36">
      <w:pPr>
        <w:spacing w:after="0" w:line="20" w:lineRule="atLeast"/>
        <w:rPr>
          <w:rFonts w:ascii="Georgia" w:hAnsi="Georgia"/>
          <w:i/>
          <w:iCs/>
        </w:rPr>
      </w:pPr>
      <w:r w:rsidRPr="00AC6D7B">
        <w:rPr>
          <w:rFonts w:ascii="Georgia Pro" w:hAnsi="Georgia Pro"/>
          <w:b/>
          <w:bCs/>
          <w:i/>
          <w:iCs/>
          <w:sz w:val="24"/>
          <w:szCs w:val="24"/>
        </w:rPr>
        <w:t xml:space="preserve">Item </w:t>
      </w:r>
      <w:r w:rsidR="00C13582">
        <w:rPr>
          <w:rFonts w:ascii="Georgia Pro" w:hAnsi="Georgia Pro"/>
          <w:b/>
          <w:bCs/>
          <w:i/>
          <w:iCs/>
          <w:sz w:val="24"/>
          <w:szCs w:val="24"/>
        </w:rPr>
        <w:t>C</w:t>
      </w:r>
      <w:r w:rsidRPr="00AC6D7B">
        <w:rPr>
          <w:rFonts w:ascii="Georgia Pro" w:hAnsi="Georgia Pro"/>
          <w:b/>
          <w:bCs/>
          <w:i/>
          <w:iCs/>
          <w:sz w:val="24"/>
          <w:szCs w:val="24"/>
        </w:rPr>
        <w:t>:</w:t>
      </w:r>
      <w:r w:rsidRPr="00AC6D7B">
        <w:rPr>
          <w:rFonts w:ascii="Georgia Pro" w:hAnsi="Georgia Pro"/>
        </w:rPr>
        <w:t xml:space="preserve"> </w:t>
      </w:r>
      <w:r>
        <w:rPr>
          <w:rFonts w:ascii="Georgia Pro" w:hAnsi="Georgia Pro"/>
        </w:rPr>
        <w:t xml:space="preserve"> </w:t>
      </w:r>
      <w:r w:rsidR="00400D36" w:rsidRPr="00DA0A92">
        <w:rPr>
          <w:rFonts w:ascii="Georgia" w:hAnsi="Georgia"/>
        </w:rPr>
        <w:t xml:space="preserve">The Commissioner </w:t>
      </w:r>
      <w:r w:rsidR="00895077">
        <w:rPr>
          <w:rFonts w:ascii="Georgia" w:hAnsi="Georgia"/>
        </w:rPr>
        <w:t xml:space="preserve">held the </w:t>
      </w:r>
      <w:r w:rsidR="00895077" w:rsidRPr="00895077">
        <w:rPr>
          <w:rFonts w:ascii="Georgia" w:hAnsi="Georgia"/>
          <w:b/>
          <w:bCs/>
        </w:rPr>
        <w:t>2</w:t>
      </w:r>
      <w:r w:rsidR="00895077" w:rsidRPr="00895077">
        <w:rPr>
          <w:rFonts w:ascii="Georgia" w:hAnsi="Georgia"/>
          <w:b/>
          <w:bCs/>
          <w:vertAlign w:val="superscript"/>
        </w:rPr>
        <w:t>nd</w:t>
      </w:r>
      <w:r w:rsidR="00895077" w:rsidRPr="00895077">
        <w:rPr>
          <w:rFonts w:ascii="Georgia" w:hAnsi="Georgia"/>
          <w:b/>
          <w:bCs/>
        </w:rPr>
        <w:t xml:space="preserve"> Reading</w:t>
      </w:r>
      <w:r w:rsidR="00400D36" w:rsidRPr="00DA0A92">
        <w:rPr>
          <w:rFonts w:ascii="Georgia" w:hAnsi="Georgia"/>
        </w:rPr>
        <w:t xml:space="preserve"> to </w:t>
      </w:r>
      <w:r w:rsidR="00400D36" w:rsidRPr="00DA0A92">
        <w:rPr>
          <w:rFonts w:ascii="Georgia" w:hAnsi="Georgia"/>
          <w:i/>
          <w:iCs/>
        </w:rPr>
        <w:t xml:space="preserve">Amend Chapter </w:t>
      </w:r>
      <w:r w:rsidR="00D92D1D">
        <w:rPr>
          <w:rFonts w:ascii="Georgia" w:hAnsi="Georgia"/>
          <w:i/>
          <w:iCs/>
        </w:rPr>
        <w:t>3</w:t>
      </w:r>
      <w:r w:rsidR="00400D36" w:rsidRPr="00DA0A92">
        <w:rPr>
          <w:rFonts w:ascii="Georgia" w:hAnsi="Georgia"/>
          <w:i/>
          <w:iCs/>
        </w:rPr>
        <w:t>8</w:t>
      </w:r>
      <w:r w:rsidR="00D92D1D">
        <w:rPr>
          <w:rFonts w:ascii="Georgia" w:hAnsi="Georgia"/>
          <w:i/>
          <w:iCs/>
        </w:rPr>
        <w:t>:</w:t>
      </w:r>
      <w:r w:rsidR="00400D36" w:rsidRPr="00DA0A92">
        <w:rPr>
          <w:rFonts w:ascii="Georgia" w:hAnsi="Georgia"/>
          <w:i/>
          <w:iCs/>
        </w:rPr>
        <w:t xml:space="preserve"> </w:t>
      </w:r>
      <w:r w:rsidR="00D92D1D">
        <w:rPr>
          <w:rFonts w:ascii="Georgia" w:hAnsi="Georgia"/>
          <w:i/>
          <w:iCs/>
        </w:rPr>
        <w:t>MANUFACTURED HOUSING REGULATIONS</w:t>
      </w:r>
      <w:r w:rsidR="00400D36" w:rsidRPr="00DA0A92">
        <w:rPr>
          <w:rFonts w:ascii="Georgia" w:hAnsi="Georgia"/>
          <w:i/>
          <w:iCs/>
        </w:rPr>
        <w:t>*, Article I</w:t>
      </w:r>
      <w:r w:rsidR="00D92D1D">
        <w:rPr>
          <w:rFonts w:ascii="Georgia" w:hAnsi="Georgia"/>
          <w:i/>
          <w:iCs/>
        </w:rPr>
        <w:t>: In General</w:t>
      </w:r>
      <w:r w:rsidR="00C5153F">
        <w:rPr>
          <w:rFonts w:ascii="Georgia" w:hAnsi="Georgia"/>
          <w:i/>
          <w:iCs/>
        </w:rPr>
        <w:t>,</w:t>
      </w:r>
      <w:r w:rsidR="00400D36" w:rsidRPr="00DA0A92">
        <w:rPr>
          <w:rFonts w:ascii="Georgia" w:hAnsi="Georgia"/>
          <w:i/>
          <w:iCs/>
        </w:rPr>
        <w:t xml:space="preserve"> </w:t>
      </w:r>
      <w:r w:rsidR="00C5153F">
        <w:rPr>
          <w:rFonts w:ascii="Georgia" w:hAnsi="Georgia"/>
          <w:i/>
          <w:iCs/>
        </w:rPr>
        <w:t>Division 2.</w:t>
      </w:r>
      <w:r w:rsidR="00D92D1D">
        <w:rPr>
          <w:rFonts w:ascii="Georgia" w:hAnsi="Georgia"/>
          <w:i/>
          <w:iCs/>
        </w:rPr>
        <w:t xml:space="preserve"> Purpose; Definitions</w:t>
      </w:r>
      <w:r w:rsidR="00C5153F">
        <w:rPr>
          <w:rFonts w:ascii="Georgia" w:hAnsi="Georgia"/>
          <w:i/>
          <w:iCs/>
        </w:rPr>
        <w:t>,</w:t>
      </w:r>
    </w:p>
    <w:p w14:paraId="43B0790B" w14:textId="77777777" w:rsidR="00D92D1D" w:rsidRDefault="00400D36" w:rsidP="00400D36">
      <w:pPr>
        <w:spacing w:after="0" w:line="20" w:lineRule="atLeast"/>
        <w:rPr>
          <w:rFonts w:ascii="Georgia" w:hAnsi="Georgia"/>
          <w:i/>
          <w:iCs/>
        </w:rPr>
      </w:pPr>
      <w:r w:rsidRPr="00DA0A92">
        <w:rPr>
          <w:rFonts w:ascii="Georgia" w:hAnsi="Georgia"/>
          <w:i/>
          <w:iCs/>
        </w:rPr>
        <w:t>Sec.</w:t>
      </w:r>
      <w:r w:rsidR="00D92D1D">
        <w:rPr>
          <w:rFonts w:ascii="Georgia" w:hAnsi="Georgia"/>
          <w:i/>
          <w:iCs/>
        </w:rPr>
        <w:t xml:space="preserve"> 38-40:Permanent Foundation or Footing (Sub-Section 1)</w:t>
      </w:r>
    </w:p>
    <w:p w14:paraId="651C3D38" w14:textId="77777777" w:rsidR="00C5153F" w:rsidRDefault="00C5153F" w:rsidP="00400D36">
      <w:pPr>
        <w:spacing w:after="0" w:line="20" w:lineRule="atLeast"/>
        <w:rPr>
          <w:rFonts w:ascii="Georgia" w:hAnsi="Georgia"/>
          <w:i/>
          <w:iCs/>
        </w:rPr>
      </w:pPr>
      <w:r>
        <w:rPr>
          <w:rFonts w:ascii="Georgia" w:hAnsi="Georgia"/>
          <w:i/>
          <w:iCs/>
        </w:rPr>
        <w:t>Division</w:t>
      </w:r>
      <w:r w:rsidR="00D92D1D">
        <w:rPr>
          <w:rFonts w:ascii="Georgia" w:hAnsi="Georgia"/>
          <w:i/>
          <w:iCs/>
        </w:rPr>
        <w:t xml:space="preserve"> 3</w:t>
      </w:r>
      <w:r>
        <w:rPr>
          <w:rFonts w:ascii="Georgia" w:hAnsi="Georgia"/>
          <w:i/>
          <w:iCs/>
        </w:rPr>
        <w:t>. General Provisions,</w:t>
      </w:r>
    </w:p>
    <w:p w14:paraId="2F0D07E4" w14:textId="38294C5C" w:rsidR="00D92D1D" w:rsidRPr="00985B7D" w:rsidRDefault="00C5153F" w:rsidP="00400D36">
      <w:pPr>
        <w:spacing w:after="0" w:line="20" w:lineRule="atLeast"/>
        <w:rPr>
          <w:rFonts w:ascii="Georgia" w:hAnsi="Georgia"/>
          <w:i/>
          <w:iCs/>
        </w:rPr>
      </w:pPr>
      <w:r>
        <w:rPr>
          <w:rFonts w:ascii="Georgia" w:hAnsi="Georgia"/>
          <w:i/>
          <w:iCs/>
        </w:rPr>
        <w:t xml:space="preserve">Sec. 38-63 </w:t>
      </w:r>
      <w:r w:rsidR="00985B7D">
        <w:rPr>
          <w:rFonts w:ascii="Georgia" w:hAnsi="Georgia"/>
          <w:i/>
          <w:iCs/>
        </w:rPr>
        <w:t>Inspection for Manufactured homes (Sub-Section 1(a) Foundation, and Sub-Section 6 Underpinning/skirting)</w:t>
      </w:r>
      <w:r w:rsidR="00400D36" w:rsidRPr="00DA0A92">
        <w:rPr>
          <w:rFonts w:ascii="Georgia" w:hAnsi="Georgia"/>
          <w:i/>
          <w:iCs/>
        </w:rPr>
        <w:t xml:space="preserve"> </w:t>
      </w:r>
      <w:r w:rsidR="00400D36" w:rsidRPr="00DA0A92">
        <w:rPr>
          <w:rFonts w:ascii="Georgia" w:hAnsi="Georgia"/>
        </w:rPr>
        <w:t xml:space="preserve"> </w:t>
      </w:r>
    </w:p>
    <w:p w14:paraId="20B11D92" w14:textId="037C910F" w:rsidR="00400D36" w:rsidRDefault="00895077" w:rsidP="00400D36">
      <w:pPr>
        <w:spacing w:after="0" w:line="20" w:lineRule="atLeast"/>
        <w:rPr>
          <w:rFonts w:ascii="Georgia" w:hAnsi="Georgia"/>
        </w:rPr>
      </w:pPr>
      <w:r>
        <w:rPr>
          <w:rFonts w:ascii="Georgia" w:hAnsi="Georgia"/>
          <w:b/>
          <w:bCs/>
        </w:rPr>
        <w:t>So ordained and effective, this 3</w:t>
      </w:r>
      <w:r w:rsidRPr="00895077">
        <w:rPr>
          <w:rFonts w:ascii="Georgia" w:hAnsi="Georgia"/>
          <w:b/>
          <w:bCs/>
          <w:vertAlign w:val="superscript"/>
        </w:rPr>
        <w:t>rd</w:t>
      </w:r>
      <w:r>
        <w:rPr>
          <w:rFonts w:ascii="Georgia" w:hAnsi="Georgia"/>
          <w:b/>
          <w:bCs/>
        </w:rPr>
        <w:t xml:space="preserve"> day of October 2023.</w:t>
      </w:r>
    </w:p>
    <w:p w14:paraId="0598F0B3" w14:textId="77777777" w:rsidR="00985B7D" w:rsidRPr="00AC2208" w:rsidRDefault="00985B7D" w:rsidP="00400D36">
      <w:pPr>
        <w:spacing w:after="0" w:line="20" w:lineRule="atLeast"/>
        <w:rPr>
          <w:rFonts w:ascii="Georgia" w:hAnsi="Georgia"/>
          <w:sz w:val="20"/>
          <w:szCs w:val="20"/>
        </w:rPr>
      </w:pPr>
    </w:p>
    <w:p w14:paraId="31ECA3D5" w14:textId="6AE2A555" w:rsidR="00985B7D" w:rsidRDefault="00985B7D" w:rsidP="00400D36">
      <w:pPr>
        <w:spacing w:after="0" w:line="20" w:lineRule="atLeast"/>
        <w:rPr>
          <w:rFonts w:ascii="Georgia" w:hAnsi="Georgia"/>
          <w:i/>
          <w:iCs/>
        </w:rPr>
      </w:pPr>
      <w:r w:rsidRPr="00985B7D">
        <w:rPr>
          <w:rFonts w:ascii="Georgia" w:hAnsi="Georgia"/>
          <w:b/>
          <w:bCs/>
          <w:i/>
          <w:iCs/>
        </w:rPr>
        <w:lastRenderedPageBreak/>
        <w:t xml:space="preserve">Item </w:t>
      </w:r>
      <w:r w:rsidR="00C13582">
        <w:rPr>
          <w:rFonts w:ascii="Georgia" w:hAnsi="Georgia"/>
          <w:b/>
          <w:bCs/>
          <w:i/>
          <w:iCs/>
        </w:rPr>
        <w:t>D</w:t>
      </w:r>
      <w:r w:rsidRPr="00985B7D">
        <w:rPr>
          <w:rFonts w:ascii="Georgia" w:hAnsi="Georgia"/>
          <w:b/>
          <w:bCs/>
          <w:i/>
          <w:iCs/>
        </w:rPr>
        <w:t>:</w:t>
      </w:r>
      <w:r>
        <w:rPr>
          <w:rFonts w:ascii="Georgia" w:hAnsi="Georgia"/>
          <w:b/>
          <w:bCs/>
          <w:i/>
          <w:iCs/>
        </w:rPr>
        <w:t xml:space="preserve"> </w:t>
      </w:r>
      <w:r>
        <w:rPr>
          <w:rFonts w:ascii="Georgia" w:hAnsi="Georgia"/>
        </w:rPr>
        <w:t xml:space="preserve">The Commissioner </w:t>
      </w:r>
      <w:r w:rsidR="00895077">
        <w:rPr>
          <w:rFonts w:ascii="Georgia" w:hAnsi="Georgia"/>
        </w:rPr>
        <w:t xml:space="preserve">held the </w:t>
      </w:r>
      <w:r w:rsidR="00895077" w:rsidRPr="00895077">
        <w:rPr>
          <w:rFonts w:ascii="Georgia" w:hAnsi="Georgia"/>
          <w:b/>
          <w:bCs/>
        </w:rPr>
        <w:t>2</w:t>
      </w:r>
      <w:r w:rsidR="00895077" w:rsidRPr="00895077">
        <w:rPr>
          <w:rFonts w:ascii="Georgia" w:hAnsi="Georgia"/>
          <w:b/>
          <w:bCs/>
          <w:vertAlign w:val="superscript"/>
        </w:rPr>
        <w:t>nd</w:t>
      </w:r>
      <w:r w:rsidR="00895077" w:rsidRPr="00895077">
        <w:rPr>
          <w:rFonts w:ascii="Georgia" w:hAnsi="Georgia"/>
          <w:b/>
          <w:bCs/>
        </w:rPr>
        <w:t xml:space="preserve"> Reading</w:t>
      </w:r>
      <w:r>
        <w:rPr>
          <w:rFonts w:ascii="Georgia" w:hAnsi="Georgia"/>
        </w:rPr>
        <w:t xml:space="preserve"> to </w:t>
      </w:r>
      <w:r w:rsidRPr="00AC2208">
        <w:rPr>
          <w:rFonts w:ascii="Georgia" w:hAnsi="Georgia"/>
          <w:i/>
          <w:iCs/>
        </w:rPr>
        <w:t xml:space="preserve">Amend Appendix B: ZONING, Chapter </w:t>
      </w:r>
      <w:r w:rsidR="002B388B" w:rsidRPr="00AC2208">
        <w:rPr>
          <w:rFonts w:ascii="Georgia" w:hAnsi="Georgia"/>
          <w:i/>
          <w:iCs/>
        </w:rPr>
        <w:t>1: LAND USE PROCEDURES AND STANDARDS ORDINANCE*, Article IX: Off-Street Parking and Loading, Table 9.1: Minimum Off-Streer Parking Requirements by Uses, Commercial-Retail;</w:t>
      </w:r>
      <w:r w:rsidR="00AC2208" w:rsidRPr="00AC2208">
        <w:rPr>
          <w:rFonts w:ascii="Georgia" w:hAnsi="Georgia"/>
          <w:i/>
          <w:iCs/>
        </w:rPr>
        <w:t xml:space="preserve"> Convenience Store</w:t>
      </w:r>
    </w:p>
    <w:p w14:paraId="6A18664F" w14:textId="2ADE2283" w:rsidR="00985B7D" w:rsidRDefault="00895077" w:rsidP="00400D36">
      <w:pPr>
        <w:spacing w:after="0" w:line="20" w:lineRule="atLeast"/>
        <w:rPr>
          <w:rFonts w:ascii="Georgia" w:hAnsi="Georgia"/>
          <w:b/>
          <w:bCs/>
        </w:rPr>
      </w:pPr>
      <w:r>
        <w:rPr>
          <w:rFonts w:ascii="Georgia" w:hAnsi="Georgia"/>
          <w:b/>
          <w:bCs/>
        </w:rPr>
        <w:t>So ordained and effective, this 3</w:t>
      </w:r>
      <w:r w:rsidRPr="00895077">
        <w:rPr>
          <w:rFonts w:ascii="Georgia" w:hAnsi="Georgia"/>
          <w:b/>
          <w:bCs/>
          <w:vertAlign w:val="superscript"/>
        </w:rPr>
        <w:t>rd</w:t>
      </w:r>
      <w:r>
        <w:rPr>
          <w:rFonts w:ascii="Georgia" w:hAnsi="Georgia"/>
          <w:b/>
          <w:bCs/>
        </w:rPr>
        <w:t xml:space="preserve"> day of October 2023.</w:t>
      </w:r>
    </w:p>
    <w:p w14:paraId="1DC6A9A0" w14:textId="77777777" w:rsidR="00C13582" w:rsidRDefault="00C13582" w:rsidP="00400D36">
      <w:pPr>
        <w:spacing w:after="0" w:line="20" w:lineRule="atLeast"/>
        <w:rPr>
          <w:rFonts w:ascii="Georgia" w:hAnsi="Georgia"/>
          <w:b/>
          <w:bCs/>
        </w:rPr>
      </w:pPr>
    </w:p>
    <w:p w14:paraId="0ED86D9C" w14:textId="426DED1F" w:rsidR="00C13582" w:rsidRPr="00C13582" w:rsidRDefault="00C13582" w:rsidP="00400D36">
      <w:pPr>
        <w:spacing w:after="0" w:line="20" w:lineRule="atLeast"/>
        <w:rPr>
          <w:rFonts w:ascii="Georgia" w:hAnsi="Georgia"/>
        </w:rPr>
      </w:pPr>
      <w:r>
        <w:rPr>
          <w:rFonts w:ascii="Georgia" w:hAnsi="Georgia"/>
          <w:b/>
          <w:bCs/>
        </w:rPr>
        <w:t xml:space="preserve">Item E: </w:t>
      </w:r>
      <w:r>
        <w:rPr>
          <w:rFonts w:ascii="Georgia" w:hAnsi="Georgia"/>
        </w:rPr>
        <w:t xml:space="preserve">Greg Hogan, Sole Commissioner gave specifics on his approval of a Capital Purchase for Document Management Software &amp; Services. The software will be purchased from Cities Digital DBA CDI </w:t>
      </w:r>
      <w:r w:rsidR="00E55FC0">
        <w:rPr>
          <w:rFonts w:ascii="Georgia" w:hAnsi="Georgia"/>
        </w:rPr>
        <w:t>Laserfiche</w:t>
      </w:r>
      <w:r>
        <w:rPr>
          <w:rFonts w:ascii="Georgia" w:hAnsi="Georgia"/>
        </w:rPr>
        <w:t>. The total amount of the purchase is $48,750.00 and will be paid from 2019 SPLOST Funds.</w:t>
      </w:r>
    </w:p>
    <w:p w14:paraId="09375557" w14:textId="77777777" w:rsidR="00C13582" w:rsidRDefault="00C13582" w:rsidP="00400D36">
      <w:pPr>
        <w:spacing w:after="0" w:line="20" w:lineRule="atLeast"/>
        <w:rPr>
          <w:rFonts w:ascii="Georgia" w:hAnsi="Georgia"/>
        </w:rPr>
      </w:pPr>
    </w:p>
    <w:p w14:paraId="18DF372F" w14:textId="77777777" w:rsidR="004B2BC8" w:rsidRDefault="00C13582" w:rsidP="00C13582">
      <w:pPr>
        <w:spacing w:after="0" w:line="20" w:lineRule="atLeast"/>
        <w:rPr>
          <w:rFonts w:ascii="Georgia Pro" w:hAnsi="Georgia Pro"/>
        </w:rPr>
      </w:pPr>
      <w:r>
        <w:rPr>
          <w:rFonts w:ascii="Georgia Pro" w:hAnsi="Georgia Pro"/>
          <w:b/>
          <w:bCs/>
          <w:i/>
          <w:iCs/>
        </w:rPr>
        <w:t xml:space="preserve">Item </w:t>
      </w:r>
      <w:r>
        <w:rPr>
          <w:rFonts w:ascii="Georgia Pro" w:hAnsi="Georgia Pro"/>
          <w:b/>
          <w:bCs/>
          <w:i/>
          <w:iCs/>
        </w:rPr>
        <w:t>F</w:t>
      </w:r>
      <w:r>
        <w:rPr>
          <w:rFonts w:ascii="Georgia Pro" w:hAnsi="Georgia Pro"/>
          <w:b/>
          <w:bCs/>
          <w:i/>
          <w:iCs/>
        </w:rPr>
        <w:t xml:space="preserve">: </w:t>
      </w:r>
      <w:r>
        <w:rPr>
          <w:rFonts w:ascii="Georgia Pro" w:hAnsi="Georgia Pro"/>
        </w:rPr>
        <w:t xml:space="preserve">Commissioner Hogan signed a Resolution </w:t>
      </w:r>
      <w:r>
        <w:rPr>
          <w:rFonts w:ascii="Georgia Pro" w:hAnsi="Georgia Pro"/>
        </w:rPr>
        <w:t>urging the Governor and General Assembly to reform and improve Georgia’s Mental Health Services.</w:t>
      </w:r>
      <w:r>
        <w:rPr>
          <w:rFonts w:ascii="Georgia Pro" w:hAnsi="Georgia Pro"/>
        </w:rPr>
        <w:t xml:space="preserve"> Murray County </w:t>
      </w:r>
      <w:r w:rsidR="004B2BC8">
        <w:rPr>
          <w:rFonts w:ascii="Georgia Pro" w:hAnsi="Georgia Pro"/>
        </w:rPr>
        <w:t>along with ACCG,  many other counties throughout Georgia are pushing for vast improvements to Mental Health Services.</w:t>
      </w:r>
    </w:p>
    <w:p w14:paraId="471BF263" w14:textId="77777777" w:rsidR="004B2BC8" w:rsidRDefault="004B2BC8" w:rsidP="00C13582">
      <w:pPr>
        <w:spacing w:after="0" w:line="20" w:lineRule="atLeast"/>
        <w:rPr>
          <w:rFonts w:ascii="Georgia Pro" w:hAnsi="Georgia Pro"/>
        </w:rPr>
      </w:pPr>
    </w:p>
    <w:p w14:paraId="057883BC" w14:textId="23360C5D" w:rsidR="00C13582" w:rsidRDefault="004B2BC8" w:rsidP="00C13582">
      <w:pPr>
        <w:spacing w:after="0" w:line="20" w:lineRule="atLeast"/>
        <w:rPr>
          <w:rFonts w:ascii="Georgia Pro" w:hAnsi="Georgia Pro"/>
        </w:rPr>
      </w:pPr>
      <w:r w:rsidRPr="004B2BC8">
        <w:rPr>
          <w:rFonts w:ascii="Georgia Pro" w:hAnsi="Georgia Pro"/>
          <w:b/>
          <w:bCs/>
          <w:i/>
          <w:iCs/>
        </w:rPr>
        <w:t xml:space="preserve">Item G:  </w:t>
      </w:r>
      <w:r w:rsidR="00E55FC0">
        <w:rPr>
          <w:rFonts w:ascii="Georgia Pro" w:hAnsi="Georgia Pro"/>
        </w:rPr>
        <w:t xml:space="preserve">The Commissioner announced the renewal of the </w:t>
      </w:r>
      <w:r>
        <w:rPr>
          <w:rFonts w:ascii="Georgia Pro" w:hAnsi="Georgia Pro"/>
        </w:rPr>
        <w:t>Lease Agreement between The First Baptist Church of Chatsworth Georgia (FBC)</w:t>
      </w:r>
      <w:r w:rsidR="00E55FC0">
        <w:rPr>
          <w:rFonts w:ascii="Georgia Pro" w:hAnsi="Georgia Pro"/>
        </w:rPr>
        <w:t>,</w:t>
      </w:r>
      <w:r>
        <w:rPr>
          <w:rFonts w:ascii="Georgia Pro" w:hAnsi="Georgia Pro"/>
        </w:rPr>
        <w:t xml:space="preserve"> and Murray County</w:t>
      </w:r>
      <w:r w:rsidR="00E55FC0">
        <w:rPr>
          <w:rFonts w:ascii="Georgia Pro" w:hAnsi="Georgia Pro"/>
        </w:rPr>
        <w:t>,</w:t>
      </w:r>
      <w:r>
        <w:rPr>
          <w:rFonts w:ascii="Georgia Pro" w:hAnsi="Georgia Pro"/>
        </w:rPr>
        <w:t xml:space="preserve"> Georgia. First Baptist Church will host jury assembly for Superior Court of Murray County, Georgia. The new lease renewal is </w:t>
      </w:r>
      <w:r w:rsidR="00E55FC0">
        <w:rPr>
          <w:rFonts w:ascii="Georgia Pro" w:hAnsi="Georgia Pro"/>
        </w:rPr>
        <w:t>effective on</w:t>
      </w:r>
      <w:r>
        <w:rPr>
          <w:rFonts w:ascii="Georgia Pro" w:hAnsi="Georgia Pro"/>
        </w:rPr>
        <w:t xml:space="preserve"> the First (1</w:t>
      </w:r>
      <w:r w:rsidRPr="004B2BC8">
        <w:rPr>
          <w:rFonts w:ascii="Georgia Pro" w:hAnsi="Georgia Pro"/>
          <w:vertAlign w:val="superscript"/>
        </w:rPr>
        <w:t>st</w:t>
      </w:r>
      <w:r>
        <w:rPr>
          <w:rFonts w:ascii="Georgia Pro" w:hAnsi="Georgia Pro"/>
        </w:rPr>
        <w:t>) day of September 2023 and will end on the Thirty-First (31</w:t>
      </w:r>
      <w:r w:rsidRPr="004B2BC8">
        <w:rPr>
          <w:rFonts w:ascii="Georgia Pro" w:hAnsi="Georgia Pro"/>
          <w:vertAlign w:val="superscript"/>
        </w:rPr>
        <w:t>st</w:t>
      </w:r>
      <w:r>
        <w:rPr>
          <w:rFonts w:ascii="Georgia Pro" w:hAnsi="Georgia Pro"/>
        </w:rPr>
        <w:t>) day  of August 202</w:t>
      </w:r>
      <w:r w:rsidR="00E55FC0">
        <w:rPr>
          <w:rFonts w:ascii="Georgia Pro" w:hAnsi="Georgia Pro"/>
        </w:rPr>
        <w:t>4</w:t>
      </w:r>
      <w:r>
        <w:rPr>
          <w:rFonts w:ascii="Georgia Pro" w:hAnsi="Georgia Pro"/>
        </w:rPr>
        <w:t xml:space="preserve">. </w:t>
      </w:r>
    </w:p>
    <w:p w14:paraId="0BBCABD2" w14:textId="77777777" w:rsidR="00E55FC0" w:rsidRDefault="00E55FC0" w:rsidP="00C13582">
      <w:pPr>
        <w:spacing w:after="0" w:line="20" w:lineRule="atLeast"/>
        <w:rPr>
          <w:rFonts w:ascii="Georgia Pro" w:hAnsi="Georgia Pro"/>
        </w:rPr>
      </w:pPr>
    </w:p>
    <w:p w14:paraId="5DD69E7E" w14:textId="6D718343" w:rsidR="00E55FC0" w:rsidRPr="00B105B1" w:rsidRDefault="00E55FC0" w:rsidP="00E55FC0">
      <w:pPr>
        <w:spacing w:after="0" w:line="20" w:lineRule="atLeast"/>
        <w:rPr>
          <w:rFonts w:ascii="Georgia Pro" w:hAnsi="Georgia Pro"/>
        </w:rPr>
      </w:pPr>
      <w:r w:rsidRPr="00E55FC0">
        <w:rPr>
          <w:rFonts w:ascii="Georgia Pro" w:hAnsi="Georgia Pro"/>
          <w:b/>
          <w:bCs/>
          <w:i/>
          <w:iCs/>
        </w:rPr>
        <w:t xml:space="preserve">Item H: </w:t>
      </w:r>
      <w:r w:rsidRPr="00266889">
        <w:rPr>
          <w:rFonts w:ascii="Georgia" w:hAnsi="Georgia"/>
        </w:rPr>
        <w:t>Murray County Government Disposal of Surplus- The following item</w:t>
      </w:r>
      <w:r>
        <w:rPr>
          <w:rFonts w:ascii="Georgia" w:hAnsi="Georgia"/>
        </w:rPr>
        <w:t>(</w:t>
      </w:r>
      <w:r w:rsidRPr="00266889">
        <w:rPr>
          <w:rFonts w:ascii="Georgia" w:hAnsi="Georgia"/>
        </w:rPr>
        <w:t>s</w:t>
      </w:r>
      <w:r>
        <w:rPr>
          <w:rFonts w:ascii="Georgia" w:hAnsi="Georgia"/>
        </w:rPr>
        <w:t>)</w:t>
      </w:r>
      <w:r w:rsidRPr="00266889">
        <w:rPr>
          <w:rFonts w:ascii="Georgia" w:hAnsi="Georgia"/>
        </w:rPr>
        <w:t xml:space="preserve"> were </w:t>
      </w:r>
      <w:r w:rsidRPr="00266889">
        <w:rPr>
          <w:rFonts w:ascii="Georgia" w:hAnsi="Georgia"/>
          <w:b/>
          <w:bCs/>
        </w:rPr>
        <w:t xml:space="preserve">approved </w:t>
      </w:r>
      <w:r w:rsidRPr="00266889">
        <w:rPr>
          <w:rFonts w:ascii="Georgia" w:hAnsi="Georgia"/>
        </w:rPr>
        <w:t>by the Murray County Commissioner to be sold and</w:t>
      </w:r>
      <w:r>
        <w:rPr>
          <w:rFonts w:ascii="Georgia" w:hAnsi="Georgia"/>
        </w:rPr>
        <w:t>/</w:t>
      </w:r>
      <w:r w:rsidRPr="00266889">
        <w:rPr>
          <w:rFonts w:ascii="Georgia" w:hAnsi="Georgia"/>
        </w:rPr>
        <w:t>or disposed of:</w:t>
      </w:r>
    </w:p>
    <w:p w14:paraId="1D6F4498" w14:textId="696EE695" w:rsidR="00E55FC0" w:rsidRDefault="00E55FC0" w:rsidP="00E55FC0">
      <w:pPr>
        <w:pStyle w:val="ListParagraph"/>
        <w:numPr>
          <w:ilvl w:val="0"/>
          <w:numId w:val="2"/>
        </w:numPr>
        <w:spacing w:after="0" w:line="20" w:lineRule="atLeast"/>
        <w:rPr>
          <w:rFonts w:ascii="Georgia Pro" w:hAnsi="Georgia Pro"/>
        </w:rPr>
      </w:pPr>
      <w:r>
        <w:rPr>
          <w:rFonts w:ascii="Georgia Pro" w:hAnsi="Georgia Pro"/>
        </w:rPr>
        <w:t>1999 Ford F-550</w:t>
      </w:r>
      <w:r>
        <w:rPr>
          <w:rFonts w:ascii="Georgia Pro" w:hAnsi="Georgia Pro"/>
        </w:rPr>
        <w:tab/>
      </w:r>
      <w:r>
        <w:rPr>
          <w:rFonts w:ascii="Georgia Pro" w:hAnsi="Georgia Pro"/>
        </w:rPr>
        <w:tab/>
        <w:t>(VIN: 1FDAF57FOXED44382)</w:t>
      </w:r>
    </w:p>
    <w:p w14:paraId="3E560E47" w14:textId="385C9C9F" w:rsidR="00E55FC0" w:rsidRDefault="00E55FC0" w:rsidP="00E55FC0">
      <w:pPr>
        <w:pStyle w:val="ListParagraph"/>
        <w:numPr>
          <w:ilvl w:val="0"/>
          <w:numId w:val="2"/>
        </w:numPr>
        <w:spacing w:after="0" w:line="20" w:lineRule="atLeast"/>
        <w:rPr>
          <w:rFonts w:ascii="Georgia Pro" w:hAnsi="Georgia Pro"/>
        </w:rPr>
      </w:pPr>
      <w:r>
        <w:rPr>
          <w:rFonts w:ascii="Georgia Pro" w:hAnsi="Georgia Pro"/>
        </w:rPr>
        <w:t xml:space="preserve">2000 International 4700 </w:t>
      </w:r>
      <w:r>
        <w:rPr>
          <w:rFonts w:ascii="Georgia Pro" w:hAnsi="Georgia Pro"/>
        </w:rPr>
        <w:tab/>
        <w:t>(VIN: 1HTSCAAL71H334790)</w:t>
      </w:r>
    </w:p>
    <w:p w14:paraId="6C8BB72E" w14:textId="2912D073" w:rsidR="00E55FC0" w:rsidRPr="00E55FC0" w:rsidRDefault="00E55FC0" w:rsidP="00E55FC0">
      <w:pPr>
        <w:pStyle w:val="ListParagraph"/>
        <w:numPr>
          <w:ilvl w:val="0"/>
          <w:numId w:val="2"/>
        </w:numPr>
        <w:spacing w:after="0" w:line="20" w:lineRule="atLeast"/>
        <w:rPr>
          <w:rFonts w:ascii="Georgia Pro" w:hAnsi="Georgia Pro"/>
        </w:rPr>
      </w:pPr>
      <w:r>
        <w:rPr>
          <w:rFonts w:ascii="Georgia Pro" w:hAnsi="Georgia Pro"/>
        </w:rPr>
        <w:t>1996 Ford Single Axel Truck</w:t>
      </w:r>
      <w:r>
        <w:rPr>
          <w:rFonts w:ascii="Georgia Pro" w:hAnsi="Georgia Pro"/>
        </w:rPr>
        <w:tab/>
        <w:t>(VIN: 1FDXF80CXVVA04911)</w:t>
      </w:r>
    </w:p>
    <w:p w14:paraId="19DA237C" w14:textId="77777777" w:rsidR="00AC2208" w:rsidRPr="00AC2208" w:rsidRDefault="00AC2208" w:rsidP="00400D36">
      <w:pPr>
        <w:spacing w:after="0" w:line="20" w:lineRule="atLeast"/>
        <w:rPr>
          <w:rFonts w:ascii="Georgia" w:hAnsi="Georgia"/>
          <w:sz w:val="20"/>
          <w:szCs w:val="20"/>
        </w:rPr>
      </w:pPr>
    </w:p>
    <w:p w14:paraId="219BC28C" w14:textId="77777777" w:rsidR="00E062A9" w:rsidRPr="00E062A9" w:rsidRDefault="00E062A9" w:rsidP="00E062A9">
      <w:pPr>
        <w:pStyle w:val="ListParagraph"/>
        <w:spacing w:after="0" w:line="20" w:lineRule="atLeast"/>
        <w:rPr>
          <w:rFonts w:ascii="Georgia" w:hAnsi="Georgia"/>
          <w:sz w:val="10"/>
          <w:szCs w:val="10"/>
        </w:rPr>
      </w:pPr>
    </w:p>
    <w:p w14:paraId="6452ABA8" w14:textId="3C46B572" w:rsidR="00745FEC" w:rsidRDefault="00E544B5" w:rsidP="00266889">
      <w:pPr>
        <w:spacing w:after="0" w:line="20" w:lineRule="atLeast"/>
        <w:rPr>
          <w:rFonts w:ascii="Georgia Pro" w:hAnsi="Georgia Pro"/>
        </w:rPr>
      </w:pPr>
      <w:r w:rsidRPr="00AC6D7B">
        <w:rPr>
          <w:rFonts w:ascii="Georgia Pro" w:hAnsi="Georgia Pro"/>
        </w:rPr>
        <w:t>The Sole Commissioner of Murray County, Greg Hogan, adjourned the meeting at approximately 9:</w:t>
      </w:r>
      <w:r w:rsidR="00C56AC9">
        <w:rPr>
          <w:rFonts w:ascii="Georgia Pro" w:hAnsi="Georgia Pro"/>
        </w:rPr>
        <w:t>1</w:t>
      </w:r>
      <w:r w:rsidR="00E55FC0">
        <w:rPr>
          <w:rFonts w:ascii="Georgia Pro" w:hAnsi="Georgia Pro"/>
        </w:rPr>
        <w:t>6</w:t>
      </w:r>
      <w:r w:rsidR="000C4CBC">
        <w:rPr>
          <w:rFonts w:ascii="Georgia Pro" w:hAnsi="Georgia Pro"/>
        </w:rPr>
        <w:t>a.m.</w:t>
      </w:r>
    </w:p>
    <w:p w14:paraId="0A87D305" w14:textId="77777777" w:rsidR="00AC2208" w:rsidRDefault="00AC2208" w:rsidP="00266889">
      <w:pPr>
        <w:spacing w:after="0" w:line="20" w:lineRule="atLeast"/>
        <w:rPr>
          <w:rFonts w:ascii="Georgia Pro" w:hAnsi="Georgia Pro"/>
        </w:rPr>
      </w:pPr>
    </w:p>
    <w:p w14:paraId="33AA14BA" w14:textId="77777777" w:rsidR="00AC2208" w:rsidRDefault="00AC2208" w:rsidP="00266889">
      <w:pPr>
        <w:spacing w:after="0" w:line="20" w:lineRule="atLeast"/>
        <w:rPr>
          <w:rFonts w:ascii="Georgia Pro" w:hAnsi="Georgia Pro"/>
        </w:rPr>
      </w:pPr>
    </w:p>
    <w:p w14:paraId="0D6FC793" w14:textId="77777777" w:rsidR="00AC2208" w:rsidRDefault="00AC2208" w:rsidP="00266889">
      <w:pPr>
        <w:spacing w:after="0" w:line="20" w:lineRule="atLeast"/>
        <w:rPr>
          <w:rFonts w:ascii="Georgia Pro" w:hAnsi="Georgia Pro"/>
        </w:rPr>
      </w:pPr>
    </w:p>
    <w:p w14:paraId="260D36C6" w14:textId="77777777" w:rsidR="002B77FF" w:rsidRPr="008B28E5" w:rsidRDefault="002B77FF" w:rsidP="00266889">
      <w:pPr>
        <w:spacing w:after="0" w:line="20" w:lineRule="atLeast"/>
        <w:rPr>
          <w:rFonts w:ascii="Georgia Pro" w:hAnsi="Georgia Pro"/>
          <w:sz w:val="10"/>
          <w:szCs w:val="10"/>
        </w:rPr>
      </w:pPr>
    </w:p>
    <w:p w14:paraId="71ACC79C" w14:textId="6C834934" w:rsidR="002B77FF" w:rsidRDefault="002B77FF" w:rsidP="00266889">
      <w:pPr>
        <w:spacing w:after="0" w:line="20" w:lineRule="atLeast"/>
        <w:rPr>
          <w:rFonts w:ascii="Georgia Pro" w:hAnsi="Georgia Pro"/>
        </w:rPr>
      </w:pPr>
      <w:r>
        <w:rPr>
          <w:rFonts w:ascii="Georgia Pro" w:hAnsi="Georgia Pro"/>
        </w:rPr>
        <w:t>All Supporting Documents  are in Minutes Book #12.</w:t>
      </w:r>
    </w:p>
    <w:p w14:paraId="65EBA741" w14:textId="77777777" w:rsidR="00AC2208" w:rsidRDefault="00AC2208" w:rsidP="00266889">
      <w:pPr>
        <w:spacing w:after="0" w:line="20" w:lineRule="atLeast"/>
        <w:rPr>
          <w:rFonts w:ascii="Georgia Pro" w:hAnsi="Georgia Pro"/>
        </w:rPr>
      </w:pPr>
    </w:p>
    <w:p w14:paraId="6780FD21" w14:textId="77777777" w:rsidR="00AC2208" w:rsidRDefault="00AC2208" w:rsidP="00266889">
      <w:pPr>
        <w:spacing w:after="0" w:line="20" w:lineRule="atLeast"/>
        <w:rPr>
          <w:rFonts w:ascii="Georgia Pro" w:hAnsi="Georgia Pro"/>
        </w:rPr>
      </w:pPr>
    </w:p>
    <w:p w14:paraId="57959206" w14:textId="77777777" w:rsidR="00AC2208" w:rsidRDefault="00AC2208" w:rsidP="00266889">
      <w:pPr>
        <w:spacing w:after="0" w:line="20" w:lineRule="atLeast"/>
        <w:rPr>
          <w:rFonts w:ascii="Georgia Pro" w:hAnsi="Georgia Pro"/>
        </w:rPr>
      </w:pPr>
    </w:p>
    <w:p w14:paraId="17926154" w14:textId="77777777" w:rsidR="00AC2208" w:rsidRDefault="00AC2208" w:rsidP="00266889">
      <w:pPr>
        <w:spacing w:after="0" w:line="20" w:lineRule="atLeast"/>
        <w:rPr>
          <w:rFonts w:ascii="Georgia Pro" w:hAnsi="Georgia Pro"/>
        </w:rPr>
      </w:pPr>
    </w:p>
    <w:p w14:paraId="29899001" w14:textId="77777777" w:rsidR="00AC2208" w:rsidRDefault="00AC2208" w:rsidP="00266889">
      <w:pPr>
        <w:spacing w:after="0" w:line="20" w:lineRule="atLeast"/>
        <w:rPr>
          <w:rFonts w:ascii="Georgia Pro" w:hAnsi="Georgia Pro"/>
        </w:rPr>
      </w:pPr>
    </w:p>
    <w:p w14:paraId="75FDB0A4" w14:textId="77777777" w:rsidR="00AC2208" w:rsidRDefault="00AC2208" w:rsidP="00266889">
      <w:pPr>
        <w:spacing w:after="0" w:line="20" w:lineRule="atLeast"/>
        <w:rPr>
          <w:rFonts w:ascii="Georgia Pro" w:hAnsi="Georgia Pro"/>
        </w:rPr>
      </w:pPr>
    </w:p>
    <w:p w14:paraId="646C4E07" w14:textId="77777777" w:rsidR="00AC2208" w:rsidRDefault="00AC2208" w:rsidP="00266889">
      <w:pPr>
        <w:spacing w:after="0" w:line="20" w:lineRule="atLeast"/>
        <w:rPr>
          <w:rFonts w:ascii="Georgia Pro" w:hAnsi="Georgia Pro"/>
        </w:rPr>
      </w:pPr>
    </w:p>
    <w:p w14:paraId="034106DE" w14:textId="77777777" w:rsidR="00AC2208" w:rsidRDefault="00AC2208" w:rsidP="00266889">
      <w:pPr>
        <w:spacing w:after="0" w:line="20" w:lineRule="atLeast"/>
        <w:rPr>
          <w:rFonts w:ascii="Georgia Pro" w:hAnsi="Georgia Pro"/>
        </w:rPr>
      </w:pPr>
    </w:p>
    <w:p w14:paraId="70CD2BEE" w14:textId="77777777" w:rsidR="00AC2208" w:rsidRDefault="00AC2208" w:rsidP="00266889">
      <w:pPr>
        <w:spacing w:after="0" w:line="20" w:lineRule="atLeast"/>
        <w:rPr>
          <w:rFonts w:ascii="Georgia Pro" w:hAnsi="Georgia Pro"/>
        </w:rPr>
      </w:pPr>
    </w:p>
    <w:p w14:paraId="4FC6DFE4" w14:textId="77777777" w:rsidR="00AC2208" w:rsidRDefault="00AC2208" w:rsidP="00266889">
      <w:pPr>
        <w:spacing w:after="0" w:line="20" w:lineRule="atLeast"/>
        <w:rPr>
          <w:rFonts w:ascii="Georgia Pro" w:hAnsi="Georgia Pro"/>
        </w:rPr>
      </w:pPr>
    </w:p>
    <w:p w14:paraId="4EF98181" w14:textId="77777777" w:rsidR="00AC2208" w:rsidRDefault="00AC2208" w:rsidP="00266889">
      <w:pPr>
        <w:spacing w:after="0" w:line="20" w:lineRule="atLeast"/>
        <w:rPr>
          <w:rFonts w:ascii="Georgia Pro" w:hAnsi="Georgia Pro"/>
        </w:rPr>
      </w:pPr>
    </w:p>
    <w:sectPr w:rsidR="00AC2208" w:rsidSect="00AF627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Black">
    <w:altName w:val="Cambria"/>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 Pro">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34E9" w14:textId="77777777" w:rsidR="00661B73" w:rsidRDefault="00661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3959" w14:textId="13C295E2" w:rsidR="00E544B5" w:rsidRDefault="007C7D8C" w:rsidP="00661B73">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AC2208">
      <w:rPr>
        <w:noProof/>
        <w:color w:val="404040" w:themeColor="text1" w:themeTint="BF"/>
      </w:rPr>
      <w:t>2</w:t>
    </w:r>
  </w:p>
  <w:p w14:paraId="63445D8F" w14:textId="77777777" w:rsidR="0072181A" w:rsidRDefault="00721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0342" w14:textId="77777777" w:rsidR="00661B73" w:rsidRDefault="0066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B2DC" w14:textId="77777777" w:rsidR="00661B73" w:rsidRDefault="00661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87A9" w14:textId="77777777" w:rsidR="00661B73" w:rsidRDefault="00661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14EA7"/>
    <w:multiLevelType w:val="hybridMultilevel"/>
    <w:tmpl w:val="39C4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0"/>
  </w:num>
  <w:num w:numId="2" w16cid:durableId="3624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47140"/>
    <w:rsid w:val="00056BF9"/>
    <w:rsid w:val="000605DF"/>
    <w:rsid w:val="00092D27"/>
    <w:rsid w:val="000A4648"/>
    <w:rsid w:val="000C3E08"/>
    <w:rsid w:val="000C4CBC"/>
    <w:rsid w:val="000C4EE9"/>
    <w:rsid w:val="000D05BF"/>
    <w:rsid w:val="000D3401"/>
    <w:rsid w:val="000E0A8A"/>
    <w:rsid w:val="00106D4B"/>
    <w:rsid w:val="00110728"/>
    <w:rsid w:val="00115D36"/>
    <w:rsid w:val="0012494F"/>
    <w:rsid w:val="00130431"/>
    <w:rsid w:val="00147CFF"/>
    <w:rsid w:val="001E0571"/>
    <w:rsid w:val="0024684E"/>
    <w:rsid w:val="00266889"/>
    <w:rsid w:val="002A161A"/>
    <w:rsid w:val="002B388B"/>
    <w:rsid w:val="002B77FF"/>
    <w:rsid w:val="002D0FB1"/>
    <w:rsid w:val="002D2A0D"/>
    <w:rsid w:val="002F2BF6"/>
    <w:rsid w:val="00300234"/>
    <w:rsid w:val="003179EF"/>
    <w:rsid w:val="0034116F"/>
    <w:rsid w:val="00361557"/>
    <w:rsid w:val="003823BD"/>
    <w:rsid w:val="0039653C"/>
    <w:rsid w:val="00400D36"/>
    <w:rsid w:val="00444989"/>
    <w:rsid w:val="00446BB3"/>
    <w:rsid w:val="0044786C"/>
    <w:rsid w:val="00454745"/>
    <w:rsid w:val="0046240B"/>
    <w:rsid w:val="004626AB"/>
    <w:rsid w:val="0046367F"/>
    <w:rsid w:val="004B2BC8"/>
    <w:rsid w:val="0052017C"/>
    <w:rsid w:val="00544BE1"/>
    <w:rsid w:val="00544CF8"/>
    <w:rsid w:val="00561B2F"/>
    <w:rsid w:val="00575B68"/>
    <w:rsid w:val="00585A68"/>
    <w:rsid w:val="00586608"/>
    <w:rsid w:val="005959B5"/>
    <w:rsid w:val="00596AD6"/>
    <w:rsid w:val="005C38BF"/>
    <w:rsid w:val="005E135A"/>
    <w:rsid w:val="005F4890"/>
    <w:rsid w:val="0063467B"/>
    <w:rsid w:val="00643868"/>
    <w:rsid w:val="006523F7"/>
    <w:rsid w:val="00661B73"/>
    <w:rsid w:val="00672C7F"/>
    <w:rsid w:val="006961FF"/>
    <w:rsid w:val="00697ED6"/>
    <w:rsid w:val="006A2EDF"/>
    <w:rsid w:val="006A5E0F"/>
    <w:rsid w:val="006B5AA0"/>
    <w:rsid w:val="006C4703"/>
    <w:rsid w:val="006F0286"/>
    <w:rsid w:val="007112ED"/>
    <w:rsid w:val="00715210"/>
    <w:rsid w:val="00716E15"/>
    <w:rsid w:val="0071705F"/>
    <w:rsid w:val="00717886"/>
    <w:rsid w:val="0072181A"/>
    <w:rsid w:val="00745FEC"/>
    <w:rsid w:val="00747C6C"/>
    <w:rsid w:val="00751EA5"/>
    <w:rsid w:val="00780F94"/>
    <w:rsid w:val="00790837"/>
    <w:rsid w:val="007A3309"/>
    <w:rsid w:val="007A7F89"/>
    <w:rsid w:val="007B1637"/>
    <w:rsid w:val="007C7D8C"/>
    <w:rsid w:val="007C7F93"/>
    <w:rsid w:val="007E6E9E"/>
    <w:rsid w:val="00835C88"/>
    <w:rsid w:val="00842DE5"/>
    <w:rsid w:val="00864E95"/>
    <w:rsid w:val="00890A63"/>
    <w:rsid w:val="00895077"/>
    <w:rsid w:val="008A0ED9"/>
    <w:rsid w:val="008B28E5"/>
    <w:rsid w:val="008C1BA0"/>
    <w:rsid w:val="008E6CD8"/>
    <w:rsid w:val="008F778A"/>
    <w:rsid w:val="00904A28"/>
    <w:rsid w:val="00921E10"/>
    <w:rsid w:val="0094024F"/>
    <w:rsid w:val="00941501"/>
    <w:rsid w:val="0094220C"/>
    <w:rsid w:val="00955223"/>
    <w:rsid w:val="00985B7D"/>
    <w:rsid w:val="009B332C"/>
    <w:rsid w:val="009C3DA8"/>
    <w:rsid w:val="009C4946"/>
    <w:rsid w:val="009D3724"/>
    <w:rsid w:val="009E4E6D"/>
    <w:rsid w:val="00A049E5"/>
    <w:rsid w:val="00A2229B"/>
    <w:rsid w:val="00A23CB8"/>
    <w:rsid w:val="00A5347D"/>
    <w:rsid w:val="00A93186"/>
    <w:rsid w:val="00AA19CB"/>
    <w:rsid w:val="00AB4BF3"/>
    <w:rsid w:val="00AC2208"/>
    <w:rsid w:val="00AC76C3"/>
    <w:rsid w:val="00AD240A"/>
    <w:rsid w:val="00AD4F44"/>
    <w:rsid w:val="00AE271A"/>
    <w:rsid w:val="00AF6275"/>
    <w:rsid w:val="00B0412D"/>
    <w:rsid w:val="00B105B1"/>
    <w:rsid w:val="00B11864"/>
    <w:rsid w:val="00B2340B"/>
    <w:rsid w:val="00B942A6"/>
    <w:rsid w:val="00BA1284"/>
    <w:rsid w:val="00BC69DD"/>
    <w:rsid w:val="00C03451"/>
    <w:rsid w:val="00C050D5"/>
    <w:rsid w:val="00C06809"/>
    <w:rsid w:val="00C13582"/>
    <w:rsid w:val="00C223D8"/>
    <w:rsid w:val="00C5153F"/>
    <w:rsid w:val="00C56AC9"/>
    <w:rsid w:val="00C87597"/>
    <w:rsid w:val="00C951A1"/>
    <w:rsid w:val="00CA1157"/>
    <w:rsid w:val="00CC03A4"/>
    <w:rsid w:val="00CC062A"/>
    <w:rsid w:val="00CF0DA4"/>
    <w:rsid w:val="00CF2AB9"/>
    <w:rsid w:val="00CF38D2"/>
    <w:rsid w:val="00D109A2"/>
    <w:rsid w:val="00D4295B"/>
    <w:rsid w:val="00D734FE"/>
    <w:rsid w:val="00D85F2B"/>
    <w:rsid w:val="00D92D1D"/>
    <w:rsid w:val="00DE65C0"/>
    <w:rsid w:val="00E03036"/>
    <w:rsid w:val="00E062A9"/>
    <w:rsid w:val="00E24D5B"/>
    <w:rsid w:val="00E403F4"/>
    <w:rsid w:val="00E44055"/>
    <w:rsid w:val="00E544B5"/>
    <w:rsid w:val="00E55FC0"/>
    <w:rsid w:val="00E77F9F"/>
    <w:rsid w:val="00EA0402"/>
    <w:rsid w:val="00EA717C"/>
    <w:rsid w:val="00ED1F64"/>
    <w:rsid w:val="00F11DB7"/>
    <w:rsid w:val="00F14401"/>
    <w:rsid w:val="00F26179"/>
    <w:rsid w:val="00F54BEE"/>
    <w:rsid w:val="00F55049"/>
    <w:rsid w:val="00F81108"/>
    <w:rsid w:val="00FB23CC"/>
    <w:rsid w:val="00FC1AE2"/>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2</cp:revision>
  <cp:lastPrinted>2023-10-06T19:30:00Z</cp:lastPrinted>
  <dcterms:created xsi:type="dcterms:W3CDTF">2023-10-06T19:31:00Z</dcterms:created>
  <dcterms:modified xsi:type="dcterms:W3CDTF">2023-10-06T19:31:00Z</dcterms:modified>
</cp:coreProperties>
</file>