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A2BF" w14:textId="7D46DA55" w:rsidR="0032025A" w:rsidRPr="003C408C" w:rsidRDefault="0010153E" w:rsidP="003C408C">
      <w:pPr>
        <w:pStyle w:val="NoSpacing"/>
        <w:spacing w:line="168" w:lineRule="auto"/>
        <w:rPr>
          <w:sz w:val="36"/>
          <w:szCs w:val="36"/>
        </w:rPr>
      </w:pPr>
      <w:r w:rsidRPr="00F6712B">
        <w:rPr>
          <w:noProof/>
          <w:sz w:val="56"/>
          <w:szCs w:val="56"/>
        </w:rPr>
        <mc:AlternateContent>
          <mc:Choice Requires="wps">
            <w:drawing>
              <wp:anchor distT="0" distB="0" distL="114300" distR="114300" simplePos="0" relativeHeight="251659264" behindDoc="0" locked="0" layoutInCell="1" allowOverlap="1" wp14:anchorId="18EF3BD7" wp14:editId="4013E299">
                <wp:simplePos x="0" y="0"/>
                <wp:positionH relativeFrom="column">
                  <wp:posOffset>1419225</wp:posOffset>
                </wp:positionH>
                <wp:positionV relativeFrom="paragraph">
                  <wp:posOffset>-1390650</wp:posOffset>
                </wp:positionV>
                <wp:extent cx="5524500" cy="1076325"/>
                <wp:effectExtent l="0" t="0" r="19050" b="28575"/>
                <wp:wrapNone/>
                <wp:docPr id="544054955" name="Text Box 1"/>
                <wp:cNvGraphicFramePr/>
                <a:graphic xmlns:a="http://schemas.openxmlformats.org/drawingml/2006/main">
                  <a:graphicData uri="http://schemas.microsoft.com/office/word/2010/wordprocessingShape">
                    <wps:wsp>
                      <wps:cNvSpPr txBox="1"/>
                      <wps:spPr>
                        <a:xfrm>
                          <a:off x="0" y="0"/>
                          <a:ext cx="5524500" cy="1076325"/>
                        </a:xfrm>
                        <a:prstGeom prst="rect">
                          <a:avLst/>
                        </a:prstGeom>
                        <a:solidFill>
                          <a:schemeClr val="lt1"/>
                        </a:solidFill>
                        <a:ln w="6350">
                          <a:solidFill>
                            <a:prstClr val="black"/>
                          </a:solidFill>
                        </a:ln>
                      </wps:spPr>
                      <wps:txbx>
                        <w:txbxContent>
                          <w:p w14:paraId="745E8BB5" w14:textId="77777777" w:rsidR="0010153E" w:rsidRPr="00D95534" w:rsidRDefault="0010153E" w:rsidP="0010153E">
                            <w:pPr>
                              <w:spacing w:line="20" w:lineRule="atLeast"/>
                              <w:jc w:val="center"/>
                              <w:rPr>
                                <w:rFonts w:ascii="Georgia Pro Cond" w:hAnsi="Georgia Pro Cond"/>
                                <w:b/>
                                <w:bCs/>
                                <w:sz w:val="36"/>
                                <w:szCs w:val="36"/>
                              </w:rPr>
                            </w:pPr>
                            <w:r w:rsidRPr="00D95534">
                              <w:rPr>
                                <w:rFonts w:ascii="Georgia Pro Cond" w:hAnsi="Georgia Pro Cond"/>
                                <w:b/>
                                <w:bCs/>
                                <w:sz w:val="36"/>
                                <w:szCs w:val="36"/>
                              </w:rPr>
                              <w:t>MURRAY COUNTY</w:t>
                            </w:r>
                          </w:p>
                          <w:p w14:paraId="6A22A3F9" w14:textId="77777777" w:rsidR="0010153E" w:rsidRPr="00D95534" w:rsidRDefault="0010153E" w:rsidP="0010153E">
                            <w:pPr>
                              <w:spacing w:line="20" w:lineRule="atLeast"/>
                              <w:jc w:val="center"/>
                              <w:rPr>
                                <w:rFonts w:ascii="Georgia Pro Cond" w:hAnsi="Georgia Pro Cond"/>
                                <w:b/>
                                <w:bCs/>
                                <w:sz w:val="36"/>
                                <w:szCs w:val="36"/>
                              </w:rPr>
                            </w:pPr>
                            <w:r w:rsidRPr="00D95534">
                              <w:rPr>
                                <w:rFonts w:ascii="Georgia Pro Cond" w:hAnsi="Georgia Pro Cond"/>
                                <w:b/>
                                <w:bCs/>
                                <w:sz w:val="36"/>
                                <w:szCs w:val="36"/>
                              </w:rPr>
                              <w:t>COMMISSIONER’S MEETING</w:t>
                            </w:r>
                          </w:p>
                          <w:p w14:paraId="6EC345AB" w14:textId="77777777" w:rsidR="00F2797C" w:rsidRDefault="0010153E" w:rsidP="00F2797C">
                            <w:pPr>
                              <w:spacing w:line="20" w:lineRule="atLeast"/>
                              <w:jc w:val="center"/>
                              <w:rPr>
                                <w:rFonts w:ascii="Aptos Narrow" w:hAnsi="Aptos Narrow"/>
                                <w:sz w:val="24"/>
                                <w:szCs w:val="24"/>
                              </w:rPr>
                            </w:pPr>
                            <w:r w:rsidRPr="00F6712B">
                              <w:rPr>
                                <w:rFonts w:ascii="Aptos Narrow" w:hAnsi="Aptos Narrow"/>
                                <w:sz w:val="24"/>
                                <w:szCs w:val="24"/>
                              </w:rPr>
                              <w:t>P.O</w:t>
                            </w:r>
                            <w:r w:rsidR="00F6712B">
                              <w:rPr>
                                <w:rFonts w:ascii="Aptos Narrow" w:hAnsi="Aptos Narrow"/>
                                <w:sz w:val="24"/>
                                <w:szCs w:val="24"/>
                              </w:rPr>
                              <w:t>.</w:t>
                            </w:r>
                            <w:r w:rsidRPr="00F6712B">
                              <w:rPr>
                                <w:rFonts w:ascii="Aptos Narrow" w:hAnsi="Aptos Narrow"/>
                                <w:sz w:val="24"/>
                                <w:szCs w:val="24"/>
                              </w:rPr>
                              <w:t xml:space="preserve"> Box 1129/121 N. 4</w:t>
                            </w:r>
                            <w:r w:rsidRPr="00F6712B">
                              <w:rPr>
                                <w:rFonts w:ascii="Aptos Narrow" w:hAnsi="Aptos Narrow"/>
                                <w:sz w:val="24"/>
                                <w:szCs w:val="24"/>
                                <w:vertAlign w:val="superscript"/>
                              </w:rPr>
                              <w:t>th</w:t>
                            </w:r>
                            <w:r w:rsidRPr="00F6712B">
                              <w:rPr>
                                <w:rFonts w:ascii="Aptos Narrow" w:hAnsi="Aptos Narrow"/>
                                <w:sz w:val="24"/>
                                <w:szCs w:val="24"/>
                              </w:rPr>
                              <w:t xml:space="preserve"> Ave. Chatsworth, Georgia 30705</w:t>
                            </w:r>
                          </w:p>
                          <w:p w14:paraId="789CB2A6" w14:textId="54D79D88" w:rsidR="0010153E" w:rsidRPr="00F6712B" w:rsidRDefault="0010153E" w:rsidP="00F2797C">
                            <w:pPr>
                              <w:spacing w:line="20" w:lineRule="atLeast"/>
                              <w:jc w:val="center"/>
                              <w:rPr>
                                <w:rFonts w:ascii="Aptos Narrow" w:hAnsi="Aptos Narrow"/>
                                <w:sz w:val="24"/>
                                <w:szCs w:val="24"/>
                              </w:rPr>
                            </w:pPr>
                            <w:r w:rsidRPr="00F6712B">
                              <w:rPr>
                                <w:rFonts w:ascii="Aptos Narrow" w:hAnsi="Aptos Narrow"/>
                                <w:sz w:val="24"/>
                                <w:szCs w:val="24"/>
                              </w:rPr>
                              <w:t>706.517.1400 Ext. 1277</w:t>
                            </w:r>
                          </w:p>
                          <w:p w14:paraId="5BCC4289" w14:textId="64AE024B" w:rsidR="0010153E" w:rsidRPr="00F6712B" w:rsidRDefault="0010153E" w:rsidP="0010153E">
                            <w:pPr>
                              <w:rPr>
                                <w:rFonts w:ascii="Aptos Narrow" w:hAnsi="Aptos Narrow"/>
                              </w:rPr>
                            </w:pPr>
                            <w:r w:rsidRPr="00F6712B">
                              <w:rPr>
                                <w:rFonts w:ascii="Aptos Narrow" w:hAnsi="Aptos Narrow"/>
                              </w:rPr>
                              <w:t xml:space="preserve">                                   </w:t>
                            </w:r>
                            <w:r w:rsidR="00F6712B">
                              <w:rPr>
                                <w:rFonts w:ascii="Aptos Narrow" w:hAnsi="Aptos Narrow"/>
                              </w:rPr>
                              <w:t xml:space="preserve">          </w:t>
                            </w:r>
                            <w:r w:rsidRPr="00F6712B">
                              <w:rPr>
                                <w:rFonts w:ascii="Aptos Narrow" w:hAnsi="Aptos Narrow"/>
                              </w:rPr>
                              <w:t xml:space="preserve"> </w:t>
                            </w:r>
                            <w:r w:rsidR="00F2797C">
                              <w:rPr>
                                <w:rFonts w:ascii="Aptos Narrow" w:hAnsi="Aptos Narrow"/>
                              </w:rPr>
                              <w:t xml:space="preserve">        </w:t>
                            </w:r>
                            <w:r w:rsidR="00710BE6">
                              <w:rPr>
                                <w:rFonts w:ascii="Aptos Narrow" w:hAnsi="Aptos Narrow"/>
                              </w:rPr>
                              <w:t xml:space="preserve">                   </w:t>
                            </w:r>
                            <w:hyperlink r:id="rId8" w:history="1">
                              <w:r w:rsidR="00710BE6" w:rsidRPr="00BF4599">
                                <w:rPr>
                                  <w:rStyle w:val="Hyperlink"/>
                                  <w:rFonts w:ascii="Aptos Narrow" w:hAnsi="Aptos Narrow"/>
                                  <w:sz w:val="20"/>
                                  <w:szCs w:val="20"/>
                                </w:rPr>
                                <w:t>nbishop@murraycountyga.gov</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EF3BD7" id="_x0000_t202" coordsize="21600,21600" o:spt="202" path="m,l,21600r21600,l21600,xe">
                <v:stroke joinstyle="miter"/>
                <v:path gradientshapeok="t" o:connecttype="rect"/>
              </v:shapetype>
              <v:shape id="Text Box 1" o:spid="_x0000_s1026" type="#_x0000_t202" style="position:absolute;margin-left:111.75pt;margin-top:-109.5pt;width:43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UMLOAIAAH0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" fillcolor="white [3201]" strokeweight=".5pt">
                <v:textbox>
                  <w:txbxContent>
                    <w:p w14:paraId="745E8BB5" w14:textId="77777777" w:rsidR="0010153E" w:rsidRPr="00D95534" w:rsidRDefault="0010153E" w:rsidP="0010153E">
                      <w:pPr>
                        <w:spacing w:line="20" w:lineRule="atLeast"/>
                        <w:jc w:val="center"/>
                        <w:rPr>
                          <w:rFonts w:ascii="Georgia Pro Cond" w:hAnsi="Georgia Pro Cond"/>
                          <w:b/>
                          <w:bCs/>
                          <w:sz w:val="36"/>
                          <w:szCs w:val="36"/>
                        </w:rPr>
                      </w:pPr>
                      <w:r w:rsidRPr="00D95534">
                        <w:rPr>
                          <w:rFonts w:ascii="Georgia Pro Cond" w:hAnsi="Georgia Pro Cond"/>
                          <w:b/>
                          <w:bCs/>
                          <w:sz w:val="36"/>
                          <w:szCs w:val="36"/>
                        </w:rPr>
                        <w:t>MURRAY COUNTY</w:t>
                      </w:r>
                    </w:p>
                    <w:p w14:paraId="6A22A3F9" w14:textId="77777777" w:rsidR="0010153E" w:rsidRPr="00D95534" w:rsidRDefault="0010153E" w:rsidP="0010153E">
                      <w:pPr>
                        <w:spacing w:line="20" w:lineRule="atLeast"/>
                        <w:jc w:val="center"/>
                        <w:rPr>
                          <w:rFonts w:ascii="Georgia Pro Cond" w:hAnsi="Georgia Pro Cond"/>
                          <w:b/>
                          <w:bCs/>
                          <w:sz w:val="36"/>
                          <w:szCs w:val="36"/>
                        </w:rPr>
                      </w:pPr>
                      <w:r w:rsidRPr="00D95534">
                        <w:rPr>
                          <w:rFonts w:ascii="Georgia Pro Cond" w:hAnsi="Georgia Pro Cond"/>
                          <w:b/>
                          <w:bCs/>
                          <w:sz w:val="36"/>
                          <w:szCs w:val="36"/>
                        </w:rPr>
                        <w:t>COMMISSIONER’S MEETING</w:t>
                      </w:r>
                    </w:p>
                    <w:p w14:paraId="6EC345AB" w14:textId="77777777" w:rsidR="00F2797C" w:rsidRDefault="0010153E" w:rsidP="00F2797C">
                      <w:pPr>
                        <w:spacing w:line="20" w:lineRule="atLeast"/>
                        <w:jc w:val="center"/>
                        <w:rPr>
                          <w:rFonts w:ascii="Aptos Narrow" w:hAnsi="Aptos Narrow"/>
                          <w:sz w:val="24"/>
                          <w:szCs w:val="24"/>
                        </w:rPr>
                      </w:pPr>
                      <w:r w:rsidRPr="00F6712B">
                        <w:rPr>
                          <w:rFonts w:ascii="Aptos Narrow" w:hAnsi="Aptos Narrow"/>
                          <w:sz w:val="24"/>
                          <w:szCs w:val="24"/>
                        </w:rPr>
                        <w:t>P.O</w:t>
                      </w:r>
                      <w:r w:rsidR="00F6712B">
                        <w:rPr>
                          <w:rFonts w:ascii="Aptos Narrow" w:hAnsi="Aptos Narrow"/>
                          <w:sz w:val="24"/>
                          <w:szCs w:val="24"/>
                        </w:rPr>
                        <w:t>.</w:t>
                      </w:r>
                      <w:r w:rsidRPr="00F6712B">
                        <w:rPr>
                          <w:rFonts w:ascii="Aptos Narrow" w:hAnsi="Aptos Narrow"/>
                          <w:sz w:val="24"/>
                          <w:szCs w:val="24"/>
                        </w:rPr>
                        <w:t xml:space="preserve"> Box 1129/121 N. 4</w:t>
                      </w:r>
                      <w:r w:rsidRPr="00F6712B">
                        <w:rPr>
                          <w:rFonts w:ascii="Aptos Narrow" w:hAnsi="Aptos Narrow"/>
                          <w:sz w:val="24"/>
                          <w:szCs w:val="24"/>
                          <w:vertAlign w:val="superscript"/>
                        </w:rPr>
                        <w:t>th</w:t>
                      </w:r>
                      <w:r w:rsidRPr="00F6712B">
                        <w:rPr>
                          <w:rFonts w:ascii="Aptos Narrow" w:hAnsi="Aptos Narrow"/>
                          <w:sz w:val="24"/>
                          <w:szCs w:val="24"/>
                        </w:rPr>
                        <w:t xml:space="preserve"> Ave. Chatsworth, Georgia 30705</w:t>
                      </w:r>
                    </w:p>
                    <w:p w14:paraId="789CB2A6" w14:textId="54D79D88" w:rsidR="0010153E" w:rsidRPr="00F6712B" w:rsidRDefault="0010153E" w:rsidP="00F2797C">
                      <w:pPr>
                        <w:spacing w:line="20" w:lineRule="atLeast"/>
                        <w:jc w:val="center"/>
                        <w:rPr>
                          <w:rFonts w:ascii="Aptos Narrow" w:hAnsi="Aptos Narrow"/>
                          <w:sz w:val="24"/>
                          <w:szCs w:val="24"/>
                        </w:rPr>
                      </w:pPr>
                      <w:r w:rsidRPr="00F6712B">
                        <w:rPr>
                          <w:rFonts w:ascii="Aptos Narrow" w:hAnsi="Aptos Narrow"/>
                          <w:sz w:val="24"/>
                          <w:szCs w:val="24"/>
                        </w:rPr>
                        <w:t>706.517.1400 Ext. 1277</w:t>
                      </w:r>
                    </w:p>
                    <w:p w14:paraId="5BCC4289" w14:textId="64AE024B" w:rsidR="0010153E" w:rsidRPr="00F6712B" w:rsidRDefault="0010153E" w:rsidP="0010153E">
                      <w:pPr>
                        <w:rPr>
                          <w:rFonts w:ascii="Aptos Narrow" w:hAnsi="Aptos Narrow"/>
                        </w:rPr>
                      </w:pPr>
                      <w:r w:rsidRPr="00F6712B">
                        <w:rPr>
                          <w:rFonts w:ascii="Aptos Narrow" w:hAnsi="Aptos Narrow"/>
                        </w:rPr>
                        <w:t xml:space="preserve">                                   </w:t>
                      </w:r>
                      <w:r w:rsidR="00F6712B">
                        <w:rPr>
                          <w:rFonts w:ascii="Aptos Narrow" w:hAnsi="Aptos Narrow"/>
                        </w:rPr>
                        <w:t xml:space="preserve">          </w:t>
                      </w:r>
                      <w:r w:rsidRPr="00F6712B">
                        <w:rPr>
                          <w:rFonts w:ascii="Aptos Narrow" w:hAnsi="Aptos Narrow"/>
                        </w:rPr>
                        <w:t xml:space="preserve"> </w:t>
                      </w:r>
                      <w:r w:rsidR="00F2797C">
                        <w:rPr>
                          <w:rFonts w:ascii="Aptos Narrow" w:hAnsi="Aptos Narrow"/>
                        </w:rPr>
                        <w:t xml:space="preserve">        </w:t>
                      </w:r>
                      <w:r w:rsidR="00710BE6">
                        <w:rPr>
                          <w:rFonts w:ascii="Aptos Narrow" w:hAnsi="Aptos Narrow"/>
                        </w:rPr>
                        <w:t xml:space="preserve">                   </w:t>
                      </w:r>
                      <w:hyperlink r:id="rId9" w:history="1">
                        <w:r w:rsidR="00710BE6" w:rsidRPr="00BF4599">
                          <w:rPr>
                            <w:rStyle w:val="Hyperlink"/>
                            <w:rFonts w:ascii="Aptos Narrow" w:hAnsi="Aptos Narrow"/>
                            <w:sz w:val="20"/>
                            <w:szCs w:val="20"/>
                          </w:rPr>
                          <w:t>nbishop@murraycountyga.gov</w:t>
                        </w:r>
                      </w:hyperlink>
                    </w:p>
                  </w:txbxContent>
                </v:textbox>
              </v:shape>
            </w:pict>
          </mc:Fallback>
        </mc:AlternateContent>
      </w:r>
      <w:r w:rsidR="00F13B01">
        <w:rPr>
          <w:sz w:val="56"/>
          <w:szCs w:val="56"/>
        </w:rPr>
        <w:tab/>
      </w:r>
      <w:r w:rsidR="00F13B01">
        <w:rPr>
          <w:sz w:val="56"/>
          <w:szCs w:val="56"/>
        </w:rPr>
        <w:tab/>
      </w:r>
      <w:r w:rsidR="00F13B01">
        <w:rPr>
          <w:sz w:val="56"/>
          <w:szCs w:val="56"/>
        </w:rPr>
        <w:tab/>
      </w:r>
      <w:r w:rsidR="00B721F2">
        <w:rPr>
          <w:sz w:val="56"/>
          <w:szCs w:val="56"/>
        </w:rPr>
        <w:tab/>
      </w:r>
    </w:p>
    <w:p w14:paraId="41E21E28" w14:textId="7739228A" w:rsidR="0032025A" w:rsidRPr="00BB6091" w:rsidRDefault="0032025A" w:rsidP="001D68AD">
      <w:pPr>
        <w:pStyle w:val="NoSpacing"/>
        <w:spacing w:line="2" w:lineRule="atLeast"/>
        <w:rPr>
          <w:rFonts w:ascii="Arial Narrow" w:eastAsia="Times New Roman" w:hAnsi="Arial Narrow"/>
          <w:sz w:val="24"/>
          <w:szCs w:val="24"/>
        </w:rPr>
      </w:pPr>
      <w:r w:rsidRPr="00BB6091">
        <w:rPr>
          <w:rFonts w:ascii="Arial Narrow" w:eastAsia="Times New Roman" w:hAnsi="Arial Narrow"/>
          <w:b/>
          <w:bCs/>
          <w:sz w:val="28"/>
          <w:szCs w:val="28"/>
        </w:rPr>
        <w:t>MURRAY COUNTY COMMISSIONER’S MEETING</w:t>
      </w:r>
      <w:r w:rsidRPr="00BB6091">
        <w:rPr>
          <w:rFonts w:ascii="Arial Narrow" w:eastAsia="Times New Roman" w:hAnsi="Arial Narrow"/>
          <w:sz w:val="24"/>
          <w:szCs w:val="24"/>
        </w:rPr>
        <w:br/>
      </w:r>
      <w:r w:rsidR="00F2797C" w:rsidRPr="00BB6091">
        <w:rPr>
          <w:rFonts w:ascii="Arial Narrow" w:eastAsia="Times New Roman" w:hAnsi="Arial Narrow"/>
          <w:b/>
          <w:bCs/>
          <w:sz w:val="28"/>
          <w:szCs w:val="28"/>
        </w:rPr>
        <w:t xml:space="preserve">OFFICIAL </w:t>
      </w:r>
      <w:r w:rsidR="00866136">
        <w:rPr>
          <w:rFonts w:ascii="Arial Narrow" w:eastAsia="Times New Roman" w:hAnsi="Arial Narrow"/>
          <w:b/>
          <w:bCs/>
          <w:sz w:val="28"/>
          <w:szCs w:val="28"/>
        </w:rPr>
        <w:t>SUMMARY</w:t>
      </w:r>
      <w:r w:rsidRPr="00BB6091">
        <w:rPr>
          <w:rFonts w:ascii="Arial Narrow" w:eastAsia="Times New Roman" w:hAnsi="Arial Narrow"/>
          <w:sz w:val="24"/>
          <w:szCs w:val="24"/>
        </w:rPr>
        <w:br/>
      </w:r>
      <w:r w:rsidRPr="00BB6091">
        <w:rPr>
          <w:rFonts w:ascii="Arial Narrow" w:eastAsia="Times New Roman" w:hAnsi="Arial Narrow"/>
          <w:b/>
          <w:bCs/>
          <w:sz w:val="24"/>
          <w:szCs w:val="24"/>
        </w:rPr>
        <w:t>Date:</w:t>
      </w:r>
      <w:r w:rsidRPr="00BB6091">
        <w:rPr>
          <w:rFonts w:ascii="Arial Narrow" w:eastAsia="Times New Roman" w:hAnsi="Arial Narrow"/>
          <w:sz w:val="24"/>
          <w:szCs w:val="24"/>
        </w:rPr>
        <w:t xml:space="preserve"> </w:t>
      </w:r>
      <w:r w:rsidR="00DF0335" w:rsidRPr="00BB6091">
        <w:rPr>
          <w:rFonts w:ascii="Arial Narrow" w:eastAsia="Times New Roman" w:hAnsi="Arial Narrow"/>
          <w:sz w:val="24"/>
          <w:szCs w:val="24"/>
        </w:rPr>
        <w:t>January 6, 2026</w:t>
      </w:r>
      <w:r w:rsidRPr="00BB6091">
        <w:rPr>
          <w:rFonts w:ascii="Arial Narrow" w:eastAsia="Times New Roman" w:hAnsi="Arial Narrow"/>
          <w:sz w:val="24"/>
          <w:szCs w:val="24"/>
        </w:rPr>
        <w:br/>
      </w:r>
      <w:r w:rsidRPr="00BB6091">
        <w:rPr>
          <w:rFonts w:ascii="Arial Narrow" w:eastAsia="Times New Roman" w:hAnsi="Arial Narrow"/>
          <w:b/>
          <w:bCs/>
          <w:sz w:val="24"/>
          <w:szCs w:val="24"/>
        </w:rPr>
        <w:t>Location:</w:t>
      </w:r>
      <w:r w:rsidRPr="00BB6091">
        <w:rPr>
          <w:rFonts w:ascii="Arial Narrow" w:eastAsia="Times New Roman" w:hAnsi="Arial Narrow"/>
          <w:sz w:val="24"/>
          <w:szCs w:val="24"/>
        </w:rPr>
        <w:t xml:space="preserve"> </w:t>
      </w:r>
      <w:r w:rsidR="003C408C" w:rsidRPr="00BB6091">
        <w:rPr>
          <w:rFonts w:ascii="Arial Narrow" w:eastAsia="Times New Roman" w:hAnsi="Arial Narrow"/>
          <w:sz w:val="24"/>
          <w:szCs w:val="24"/>
        </w:rPr>
        <w:t>Hearing Room of the Murray County Annex Building</w:t>
      </w:r>
    </w:p>
    <w:p w14:paraId="5C75EBBC" w14:textId="16E5C1D3" w:rsidR="003C408C" w:rsidRPr="00BB6091" w:rsidRDefault="003C408C" w:rsidP="001D68AD">
      <w:pPr>
        <w:pStyle w:val="NoSpacing"/>
        <w:spacing w:line="2" w:lineRule="atLeast"/>
        <w:rPr>
          <w:rFonts w:ascii="Arial Narrow" w:eastAsia="Times New Roman" w:hAnsi="Arial Narrow"/>
          <w:sz w:val="24"/>
          <w:szCs w:val="24"/>
        </w:rPr>
      </w:pPr>
      <w:r w:rsidRPr="00BB6091">
        <w:rPr>
          <w:rFonts w:ascii="Arial Narrow" w:eastAsia="Times New Roman" w:hAnsi="Arial Narrow"/>
          <w:b/>
          <w:bCs/>
          <w:sz w:val="24"/>
          <w:szCs w:val="24"/>
        </w:rPr>
        <w:t>Address:</w:t>
      </w:r>
      <w:r w:rsidRPr="00BB6091">
        <w:rPr>
          <w:rFonts w:ascii="Arial Narrow" w:eastAsia="Times New Roman" w:hAnsi="Arial Narrow"/>
          <w:sz w:val="24"/>
          <w:szCs w:val="24"/>
        </w:rPr>
        <w:t xml:space="preserve"> 121 N. 4</w:t>
      </w:r>
      <w:r w:rsidRPr="00BB6091">
        <w:rPr>
          <w:rFonts w:ascii="Arial Narrow" w:eastAsia="Times New Roman" w:hAnsi="Arial Narrow"/>
          <w:sz w:val="24"/>
          <w:szCs w:val="24"/>
          <w:vertAlign w:val="superscript"/>
        </w:rPr>
        <w:t>th</w:t>
      </w:r>
      <w:r w:rsidRPr="00BB6091">
        <w:rPr>
          <w:rFonts w:ascii="Arial Narrow" w:eastAsia="Times New Roman" w:hAnsi="Arial Narrow"/>
          <w:sz w:val="24"/>
          <w:szCs w:val="24"/>
        </w:rPr>
        <w:t xml:space="preserve"> Ave. </w:t>
      </w:r>
    </w:p>
    <w:p w14:paraId="2935DFC5" w14:textId="39032BAC" w:rsidR="003C408C" w:rsidRPr="00BB6091" w:rsidRDefault="003C408C" w:rsidP="001D68AD">
      <w:pPr>
        <w:pStyle w:val="NoSpacing"/>
        <w:spacing w:line="2" w:lineRule="atLeast"/>
        <w:rPr>
          <w:rFonts w:ascii="Arial Narrow" w:eastAsia="Times New Roman" w:hAnsi="Arial Narrow"/>
          <w:sz w:val="24"/>
          <w:szCs w:val="24"/>
        </w:rPr>
      </w:pPr>
      <w:r w:rsidRPr="00BB6091">
        <w:rPr>
          <w:rFonts w:ascii="Arial Narrow" w:eastAsia="Times New Roman" w:hAnsi="Arial Narrow"/>
          <w:b/>
          <w:bCs/>
          <w:sz w:val="24"/>
          <w:szCs w:val="24"/>
        </w:rPr>
        <w:t>City:</w:t>
      </w:r>
      <w:r w:rsidRPr="00BB6091">
        <w:rPr>
          <w:rFonts w:ascii="Arial Narrow" w:eastAsia="Times New Roman" w:hAnsi="Arial Narrow"/>
          <w:sz w:val="24"/>
          <w:szCs w:val="24"/>
        </w:rPr>
        <w:t xml:space="preserve"> Chatsworth</w:t>
      </w:r>
      <w:r w:rsidRPr="00BB6091">
        <w:rPr>
          <w:rFonts w:ascii="Arial Narrow" w:eastAsia="Times New Roman" w:hAnsi="Arial Narrow"/>
          <w:sz w:val="24"/>
          <w:szCs w:val="24"/>
        </w:rPr>
        <w:tab/>
      </w:r>
      <w:r w:rsidRPr="00BB6091">
        <w:rPr>
          <w:rFonts w:ascii="Arial Narrow" w:eastAsia="Times New Roman" w:hAnsi="Arial Narrow"/>
          <w:b/>
          <w:bCs/>
          <w:sz w:val="24"/>
          <w:szCs w:val="24"/>
        </w:rPr>
        <w:t>State:</w:t>
      </w:r>
      <w:r w:rsidRPr="00BB6091">
        <w:rPr>
          <w:rFonts w:ascii="Arial Narrow" w:eastAsia="Times New Roman" w:hAnsi="Arial Narrow"/>
          <w:sz w:val="24"/>
          <w:szCs w:val="24"/>
        </w:rPr>
        <w:t xml:space="preserve"> GA</w:t>
      </w:r>
      <w:r w:rsidRPr="00BB6091">
        <w:rPr>
          <w:rFonts w:ascii="Arial Narrow" w:eastAsia="Times New Roman" w:hAnsi="Arial Narrow"/>
          <w:sz w:val="24"/>
          <w:szCs w:val="24"/>
        </w:rPr>
        <w:tab/>
      </w:r>
      <w:r w:rsidRPr="00BB6091">
        <w:rPr>
          <w:rFonts w:ascii="Arial Narrow" w:eastAsia="Times New Roman" w:hAnsi="Arial Narrow"/>
          <w:b/>
          <w:bCs/>
          <w:sz w:val="24"/>
          <w:szCs w:val="24"/>
        </w:rPr>
        <w:t>Zip:</w:t>
      </w:r>
      <w:r w:rsidRPr="00BB6091">
        <w:rPr>
          <w:rFonts w:ascii="Arial Narrow" w:eastAsia="Times New Roman" w:hAnsi="Arial Narrow"/>
          <w:sz w:val="24"/>
          <w:szCs w:val="24"/>
        </w:rPr>
        <w:t xml:space="preserve"> 30705</w:t>
      </w:r>
    </w:p>
    <w:p w14:paraId="1ED3A528" w14:textId="77777777" w:rsidR="007F0E28" w:rsidRPr="00BB6091" w:rsidRDefault="007F0E28" w:rsidP="001D68AD">
      <w:pPr>
        <w:pStyle w:val="NoSpacing"/>
        <w:spacing w:line="2" w:lineRule="atLeast"/>
        <w:rPr>
          <w:rFonts w:ascii="Arial Narrow" w:eastAsia="Times New Roman" w:hAnsi="Arial Narrow"/>
          <w:sz w:val="10"/>
          <w:szCs w:val="10"/>
        </w:rPr>
      </w:pPr>
    </w:p>
    <w:p w14:paraId="1AABA918" w14:textId="0205F967" w:rsidR="0032025A" w:rsidRPr="00BB6091" w:rsidRDefault="00813DC5" w:rsidP="001D68AD">
      <w:pPr>
        <w:pStyle w:val="NoSpacing"/>
        <w:spacing w:line="2" w:lineRule="atLeast"/>
        <w:rPr>
          <w:rFonts w:ascii="Arial Narrow" w:eastAsia="Times New Roman" w:hAnsi="Arial Narrow"/>
          <w:sz w:val="10"/>
          <w:szCs w:val="10"/>
        </w:rPr>
      </w:pPr>
      <w:r>
        <w:rPr>
          <w:rFonts w:ascii="Arial Narrow" w:eastAsia="Times New Roman" w:hAnsi="Arial Narrow"/>
          <w:sz w:val="24"/>
          <w:szCs w:val="24"/>
        </w:rPr>
        <w:pict w14:anchorId="4C94C2E7">
          <v:rect id="_x0000_i1025" style="width:0;height:1.5pt" o:hralign="center" o:hrstd="t" o:hr="t" fillcolor="#a0a0a0" stroked="f"/>
        </w:pict>
      </w:r>
    </w:p>
    <w:p w14:paraId="4682B8E9" w14:textId="77777777" w:rsidR="0032025A" w:rsidRPr="00BB6091" w:rsidRDefault="0032025A" w:rsidP="001D68AD">
      <w:pPr>
        <w:pStyle w:val="NoSpacing"/>
        <w:spacing w:line="2" w:lineRule="atLeast"/>
        <w:rPr>
          <w:rFonts w:ascii="Arial Narrow" w:eastAsia="Times New Roman" w:hAnsi="Arial Narrow"/>
          <w:b/>
          <w:bCs/>
          <w:sz w:val="28"/>
          <w:szCs w:val="28"/>
        </w:rPr>
      </w:pPr>
      <w:r w:rsidRPr="00BB6091">
        <w:rPr>
          <w:rFonts w:ascii="Arial Narrow" w:eastAsia="Times New Roman" w:hAnsi="Arial Narrow"/>
          <w:b/>
          <w:bCs/>
          <w:sz w:val="28"/>
          <w:szCs w:val="28"/>
        </w:rPr>
        <w:t>Call to Order</w:t>
      </w:r>
    </w:p>
    <w:p w14:paraId="1FFCAF85" w14:textId="31C72F8F" w:rsidR="0032025A" w:rsidRPr="00BB6091" w:rsidRDefault="0032025A" w:rsidP="001D68AD">
      <w:pPr>
        <w:pStyle w:val="NoSpacing"/>
        <w:spacing w:line="2" w:lineRule="atLeast"/>
        <w:rPr>
          <w:rFonts w:ascii="Arial Narrow" w:eastAsia="Times New Roman" w:hAnsi="Arial Narrow"/>
          <w:sz w:val="24"/>
          <w:szCs w:val="24"/>
        </w:rPr>
      </w:pPr>
      <w:r w:rsidRPr="00BB6091">
        <w:rPr>
          <w:rFonts w:ascii="Arial Narrow" w:eastAsia="Times New Roman" w:hAnsi="Arial Narrow"/>
          <w:sz w:val="24"/>
          <w:szCs w:val="24"/>
        </w:rPr>
        <w:t>The meeting of the Murray County Commissioner was called to order</w:t>
      </w:r>
      <w:r w:rsidR="00DD4DE5" w:rsidRPr="00BB6091">
        <w:rPr>
          <w:rFonts w:ascii="Arial Narrow" w:eastAsia="Times New Roman" w:hAnsi="Arial Narrow"/>
          <w:sz w:val="24"/>
          <w:szCs w:val="24"/>
        </w:rPr>
        <w:t xml:space="preserve"> at 9:00 A.M.</w:t>
      </w:r>
      <w:r w:rsidRPr="00BB6091">
        <w:rPr>
          <w:rFonts w:ascii="Arial Narrow" w:eastAsia="Times New Roman" w:hAnsi="Arial Narrow"/>
          <w:sz w:val="24"/>
          <w:szCs w:val="24"/>
        </w:rPr>
        <w:t xml:space="preserve"> by Sole Commissioner Noah Bishop on </w:t>
      </w:r>
      <w:r w:rsidR="006A68DC" w:rsidRPr="00BB6091">
        <w:rPr>
          <w:rFonts w:ascii="Arial Narrow" w:eastAsia="Times New Roman" w:hAnsi="Arial Narrow"/>
          <w:sz w:val="24"/>
          <w:szCs w:val="24"/>
        </w:rPr>
        <w:t>January 6, 2026</w:t>
      </w:r>
      <w:r w:rsidRPr="00BB6091">
        <w:rPr>
          <w:rFonts w:ascii="Arial Narrow" w:eastAsia="Times New Roman" w:hAnsi="Arial Narrow"/>
          <w:sz w:val="24"/>
          <w:szCs w:val="24"/>
        </w:rPr>
        <w:t>.</w:t>
      </w:r>
    </w:p>
    <w:p w14:paraId="1BD9F667" w14:textId="77777777" w:rsidR="007F0E28" w:rsidRPr="00BB6091" w:rsidRDefault="007F0E28" w:rsidP="001D68AD">
      <w:pPr>
        <w:pStyle w:val="NoSpacing"/>
        <w:spacing w:line="2" w:lineRule="atLeast"/>
        <w:rPr>
          <w:rFonts w:ascii="Arial Narrow" w:eastAsia="Times New Roman" w:hAnsi="Arial Narrow"/>
          <w:sz w:val="10"/>
          <w:szCs w:val="10"/>
        </w:rPr>
      </w:pPr>
    </w:p>
    <w:p w14:paraId="3BE631DF" w14:textId="69C7C90B" w:rsidR="0032025A" w:rsidRPr="00BB6091" w:rsidRDefault="00813DC5" w:rsidP="001D68AD">
      <w:pPr>
        <w:pStyle w:val="NoSpacing"/>
        <w:spacing w:line="2" w:lineRule="atLeast"/>
        <w:rPr>
          <w:rFonts w:ascii="Arial Narrow" w:eastAsia="Times New Roman" w:hAnsi="Arial Narrow"/>
          <w:sz w:val="10"/>
          <w:szCs w:val="10"/>
        </w:rPr>
      </w:pPr>
      <w:r>
        <w:rPr>
          <w:rFonts w:ascii="Arial Narrow" w:eastAsia="Times New Roman" w:hAnsi="Arial Narrow"/>
          <w:sz w:val="24"/>
          <w:szCs w:val="24"/>
        </w:rPr>
        <w:pict w14:anchorId="3A3DA3F5">
          <v:rect id="_x0000_i1026" style="width:0;height:1.5pt" o:hralign="center" o:hrstd="t" o:hr="t" fillcolor="#a0a0a0" stroked="f"/>
        </w:pict>
      </w:r>
    </w:p>
    <w:p w14:paraId="08A47025" w14:textId="186B8D6F" w:rsidR="00F13B01" w:rsidRPr="00BB6091" w:rsidRDefault="0032025A" w:rsidP="001D68AD">
      <w:pPr>
        <w:pStyle w:val="NoSpacing"/>
        <w:spacing w:line="2" w:lineRule="atLeast"/>
        <w:rPr>
          <w:rFonts w:ascii="Arial Narrow" w:eastAsia="Times New Roman" w:hAnsi="Arial Narrow"/>
          <w:b/>
          <w:bCs/>
          <w:sz w:val="28"/>
          <w:szCs w:val="28"/>
        </w:rPr>
      </w:pPr>
      <w:r w:rsidRPr="00BB6091">
        <w:rPr>
          <w:rFonts w:ascii="Arial Narrow" w:eastAsia="Times New Roman" w:hAnsi="Arial Narrow"/>
          <w:b/>
          <w:bCs/>
          <w:sz w:val="28"/>
          <w:szCs w:val="28"/>
        </w:rPr>
        <w:t>Approval of Agenda</w:t>
      </w:r>
    </w:p>
    <w:p w14:paraId="6048BD86" w14:textId="77777777" w:rsidR="0032025A" w:rsidRPr="00BB6091" w:rsidRDefault="0032025A" w:rsidP="001D68AD">
      <w:pPr>
        <w:pStyle w:val="NoSpacing"/>
        <w:spacing w:line="2" w:lineRule="atLeast"/>
        <w:rPr>
          <w:rFonts w:ascii="Arial Narrow" w:eastAsia="Times New Roman" w:hAnsi="Arial Narrow"/>
          <w:sz w:val="24"/>
          <w:szCs w:val="24"/>
        </w:rPr>
      </w:pPr>
      <w:r w:rsidRPr="00BB6091">
        <w:rPr>
          <w:rFonts w:ascii="Arial Narrow" w:eastAsia="Times New Roman" w:hAnsi="Arial Narrow"/>
          <w:sz w:val="24"/>
          <w:szCs w:val="24"/>
        </w:rPr>
        <w:t>Commissioner Bishop approved the agenda as written.</w:t>
      </w:r>
    </w:p>
    <w:p w14:paraId="75C8F0A0" w14:textId="77777777" w:rsidR="007F0E28" w:rsidRPr="00BB6091" w:rsidRDefault="007F0E28" w:rsidP="001D68AD">
      <w:pPr>
        <w:pStyle w:val="NoSpacing"/>
        <w:spacing w:line="2" w:lineRule="atLeast"/>
        <w:rPr>
          <w:rFonts w:ascii="Arial Narrow" w:eastAsia="Times New Roman" w:hAnsi="Arial Narrow"/>
          <w:sz w:val="10"/>
          <w:szCs w:val="10"/>
        </w:rPr>
      </w:pPr>
    </w:p>
    <w:p w14:paraId="619BA3A8" w14:textId="1C3C0405" w:rsidR="0032025A" w:rsidRPr="00BB6091" w:rsidRDefault="00813DC5" w:rsidP="001D68AD">
      <w:pPr>
        <w:pStyle w:val="NoSpacing"/>
        <w:spacing w:line="2" w:lineRule="atLeast"/>
        <w:rPr>
          <w:rFonts w:ascii="Arial Narrow" w:eastAsia="Times New Roman" w:hAnsi="Arial Narrow"/>
          <w:sz w:val="10"/>
          <w:szCs w:val="10"/>
        </w:rPr>
      </w:pPr>
      <w:r>
        <w:rPr>
          <w:rFonts w:ascii="Arial Narrow" w:eastAsia="Times New Roman" w:hAnsi="Arial Narrow"/>
          <w:sz w:val="24"/>
          <w:szCs w:val="24"/>
        </w:rPr>
        <w:pict w14:anchorId="30789013">
          <v:rect id="_x0000_i1027" style="width:0;height:1.5pt" o:hralign="center" o:hrstd="t" o:hr="t" fillcolor="#a0a0a0" stroked="f"/>
        </w:pict>
      </w:r>
    </w:p>
    <w:p w14:paraId="2AE2460A" w14:textId="77777777" w:rsidR="0032025A" w:rsidRPr="00BB6091" w:rsidRDefault="0032025A" w:rsidP="001D68AD">
      <w:pPr>
        <w:pStyle w:val="NoSpacing"/>
        <w:spacing w:line="2" w:lineRule="atLeast"/>
        <w:rPr>
          <w:rFonts w:ascii="Arial Narrow" w:eastAsia="Times New Roman" w:hAnsi="Arial Narrow"/>
          <w:b/>
          <w:bCs/>
          <w:sz w:val="28"/>
          <w:szCs w:val="28"/>
        </w:rPr>
      </w:pPr>
      <w:r w:rsidRPr="00BB6091">
        <w:rPr>
          <w:rFonts w:ascii="Arial Narrow" w:eastAsia="Times New Roman" w:hAnsi="Arial Narrow"/>
          <w:b/>
          <w:bCs/>
          <w:sz w:val="28"/>
          <w:szCs w:val="28"/>
        </w:rPr>
        <w:t>Approval of Minutes</w:t>
      </w:r>
    </w:p>
    <w:p w14:paraId="45A5B796" w14:textId="77777777" w:rsidR="0032025A" w:rsidRPr="00BB6091" w:rsidRDefault="0032025A" w:rsidP="001D68AD">
      <w:pPr>
        <w:pStyle w:val="NoSpacing"/>
        <w:spacing w:line="2" w:lineRule="atLeast"/>
        <w:rPr>
          <w:rFonts w:ascii="Arial Narrow" w:eastAsia="Times New Roman" w:hAnsi="Arial Narrow"/>
          <w:sz w:val="24"/>
          <w:szCs w:val="24"/>
        </w:rPr>
      </w:pPr>
      <w:r w:rsidRPr="00BB6091">
        <w:rPr>
          <w:rFonts w:ascii="Arial Narrow" w:eastAsia="Times New Roman" w:hAnsi="Arial Narrow"/>
          <w:sz w:val="24"/>
          <w:szCs w:val="24"/>
        </w:rPr>
        <w:t>Commissioner Bishop reviewed and approved the following meeting minutes as written:</w:t>
      </w:r>
    </w:p>
    <w:p w14:paraId="0180DA0D" w14:textId="7A26AEF2" w:rsidR="0032025A" w:rsidRPr="00BB6091" w:rsidRDefault="006A68DC" w:rsidP="001D68AD">
      <w:pPr>
        <w:pStyle w:val="NoSpacing"/>
        <w:spacing w:line="2" w:lineRule="atLeast"/>
        <w:rPr>
          <w:rFonts w:ascii="Arial Narrow" w:eastAsia="Times New Roman" w:hAnsi="Arial Narrow"/>
          <w:sz w:val="24"/>
          <w:szCs w:val="24"/>
        </w:rPr>
      </w:pPr>
      <w:r w:rsidRPr="00BB6091">
        <w:rPr>
          <w:rFonts w:ascii="Arial Narrow" w:eastAsia="Times New Roman" w:hAnsi="Arial Narrow"/>
          <w:sz w:val="24"/>
          <w:szCs w:val="24"/>
        </w:rPr>
        <w:t>December 2</w:t>
      </w:r>
      <w:r w:rsidR="0032025A" w:rsidRPr="00BB6091">
        <w:rPr>
          <w:rFonts w:ascii="Arial Narrow" w:eastAsia="Times New Roman" w:hAnsi="Arial Narrow"/>
          <w:sz w:val="24"/>
          <w:szCs w:val="24"/>
        </w:rPr>
        <w:t>, 2025 – Murray County Commissioner’s Meeting</w:t>
      </w:r>
    </w:p>
    <w:p w14:paraId="4739CF0F" w14:textId="5DBACC23" w:rsidR="0032025A" w:rsidRPr="00BB6091" w:rsidRDefault="006A68DC" w:rsidP="001D68AD">
      <w:pPr>
        <w:pStyle w:val="NoSpacing"/>
        <w:spacing w:line="2" w:lineRule="atLeast"/>
        <w:rPr>
          <w:rFonts w:ascii="Arial Narrow" w:eastAsia="Times New Roman" w:hAnsi="Arial Narrow"/>
          <w:sz w:val="24"/>
          <w:szCs w:val="24"/>
        </w:rPr>
      </w:pPr>
      <w:r w:rsidRPr="00BB6091">
        <w:rPr>
          <w:rFonts w:ascii="Arial Narrow" w:eastAsia="Times New Roman" w:hAnsi="Arial Narrow"/>
          <w:sz w:val="24"/>
          <w:szCs w:val="24"/>
        </w:rPr>
        <w:t>December 4</w:t>
      </w:r>
      <w:r w:rsidR="0032025A" w:rsidRPr="00BB6091">
        <w:rPr>
          <w:rFonts w:ascii="Arial Narrow" w:eastAsia="Times New Roman" w:hAnsi="Arial Narrow"/>
          <w:sz w:val="24"/>
          <w:szCs w:val="24"/>
        </w:rPr>
        <w:t xml:space="preserve">, 2025 – </w:t>
      </w:r>
      <w:r w:rsidRPr="00BB6091">
        <w:rPr>
          <w:rFonts w:ascii="Arial Narrow" w:eastAsia="Times New Roman" w:hAnsi="Arial Narrow"/>
          <w:sz w:val="24"/>
          <w:szCs w:val="24"/>
        </w:rPr>
        <w:t>Bio-Energy Processing Facility</w:t>
      </w:r>
      <w:r w:rsidR="0032025A" w:rsidRPr="00BB6091">
        <w:rPr>
          <w:rFonts w:ascii="Arial Narrow" w:eastAsia="Times New Roman" w:hAnsi="Arial Narrow"/>
          <w:sz w:val="24"/>
          <w:szCs w:val="24"/>
        </w:rPr>
        <w:t xml:space="preserve"> Public </w:t>
      </w:r>
      <w:r w:rsidRPr="00BB6091">
        <w:rPr>
          <w:rFonts w:ascii="Arial Narrow" w:eastAsia="Times New Roman" w:hAnsi="Arial Narrow"/>
          <w:sz w:val="24"/>
          <w:szCs w:val="24"/>
        </w:rPr>
        <w:t>Hearing</w:t>
      </w:r>
    </w:p>
    <w:p w14:paraId="5795FA36" w14:textId="6A6FB2AC" w:rsidR="006A68DC" w:rsidRPr="00BB6091" w:rsidRDefault="006A68DC" w:rsidP="001D68AD">
      <w:pPr>
        <w:pStyle w:val="NoSpacing"/>
        <w:spacing w:line="2" w:lineRule="atLeast"/>
        <w:rPr>
          <w:rFonts w:ascii="Arial Narrow" w:eastAsia="Times New Roman" w:hAnsi="Arial Narrow"/>
          <w:sz w:val="24"/>
          <w:szCs w:val="24"/>
        </w:rPr>
      </w:pPr>
      <w:r w:rsidRPr="00BB6091">
        <w:rPr>
          <w:rFonts w:ascii="Arial Narrow" w:eastAsia="Times New Roman" w:hAnsi="Arial Narrow"/>
          <w:sz w:val="24"/>
          <w:szCs w:val="24"/>
        </w:rPr>
        <w:t>December 29, 2025 – FY 2026 Budget Proposal Hearing</w:t>
      </w:r>
    </w:p>
    <w:p w14:paraId="0F8FE3AF" w14:textId="6D5364C3" w:rsidR="006A68DC" w:rsidRPr="00BB6091" w:rsidRDefault="006A68DC" w:rsidP="001D68AD">
      <w:pPr>
        <w:pStyle w:val="NoSpacing"/>
        <w:spacing w:line="2" w:lineRule="atLeast"/>
        <w:rPr>
          <w:rFonts w:ascii="Arial Narrow" w:eastAsia="Times New Roman" w:hAnsi="Arial Narrow"/>
          <w:sz w:val="24"/>
          <w:szCs w:val="24"/>
        </w:rPr>
      </w:pPr>
      <w:r w:rsidRPr="00BB6091">
        <w:rPr>
          <w:rFonts w:ascii="Arial Narrow" w:eastAsia="Times New Roman" w:hAnsi="Arial Narrow"/>
          <w:sz w:val="24"/>
          <w:szCs w:val="24"/>
        </w:rPr>
        <w:t>December 30, 2025 – M.C. Fire Station No. 7 Bid Opening</w:t>
      </w:r>
    </w:p>
    <w:p w14:paraId="57AFD4D0" w14:textId="77777777" w:rsidR="007F0E28" w:rsidRPr="00BB6091" w:rsidRDefault="007F0E28" w:rsidP="001D68AD">
      <w:pPr>
        <w:pStyle w:val="NoSpacing"/>
        <w:spacing w:line="2" w:lineRule="atLeast"/>
        <w:rPr>
          <w:rFonts w:ascii="Arial Narrow" w:eastAsia="Times New Roman" w:hAnsi="Arial Narrow"/>
          <w:sz w:val="10"/>
          <w:szCs w:val="10"/>
        </w:rPr>
      </w:pPr>
    </w:p>
    <w:p w14:paraId="0FC93DFB" w14:textId="63680231" w:rsidR="0032025A" w:rsidRPr="00BB6091" w:rsidRDefault="00813DC5" w:rsidP="001D68AD">
      <w:pPr>
        <w:pStyle w:val="NoSpacing"/>
        <w:spacing w:line="2" w:lineRule="atLeast"/>
        <w:rPr>
          <w:rFonts w:ascii="Arial Narrow" w:eastAsia="Times New Roman" w:hAnsi="Arial Narrow"/>
          <w:sz w:val="10"/>
          <w:szCs w:val="10"/>
        </w:rPr>
      </w:pPr>
      <w:r>
        <w:rPr>
          <w:rFonts w:ascii="Arial Narrow" w:eastAsia="Times New Roman" w:hAnsi="Arial Narrow"/>
          <w:sz w:val="24"/>
          <w:szCs w:val="24"/>
        </w:rPr>
        <w:pict w14:anchorId="4572E27F">
          <v:rect id="_x0000_i1028" style="width:0;height:1.5pt" o:hralign="center" o:hrstd="t" o:hr="t" fillcolor="#a0a0a0" stroked="f"/>
        </w:pict>
      </w:r>
    </w:p>
    <w:p w14:paraId="6D1562EC" w14:textId="77777777" w:rsidR="00BB6091" w:rsidRPr="00BB6091" w:rsidRDefault="0032025A" w:rsidP="00893BE0">
      <w:pPr>
        <w:pStyle w:val="NoSpacing"/>
        <w:spacing w:line="2" w:lineRule="atLeast"/>
        <w:rPr>
          <w:rFonts w:ascii="Arial Narrow" w:eastAsia="Times New Roman" w:hAnsi="Arial Narrow"/>
          <w:b/>
          <w:bCs/>
          <w:sz w:val="28"/>
          <w:szCs w:val="28"/>
        </w:rPr>
      </w:pPr>
      <w:r w:rsidRPr="00BB6091">
        <w:rPr>
          <w:rFonts w:ascii="Arial Narrow" w:eastAsia="Times New Roman" w:hAnsi="Arial Narrow"/>
          <w:b/>
          <w:bCs/>
          <w:sz w:val="28"/>
          <w:szCs w:val="28"/>
        </w:rPr>
        <w:t>New Business</w:t>
      </w:r>
      <w:r w:rsidR="00BB6091" w:rsidRPr="00BB6091">
        <w:rPr>
          <w:rFonts w:ascii="Arial Narrow" w:eastAsia="Times New Roman" w:hAnsi="Arial Narrow"/>
          <w:b/>
          <w:bCs/>
          <w:sz w:val="28"/>
          <w:szCs w:val="28"/>
        </w:rPr>
        <w:t xml:space="preserve"> </w:t>
      </w:r>
    </w:p>
    <w:p w14:paraId="34EE585E" w14:textId="77777777" w:rsidR="00BB6091" w:rsidRPr="00BB6091" w:rsidRDefault="00BB6091" w:rsidP="00893BE0">
      <w:pPr>
        <w:pStyle w:val="NoSpacing"/>
        <w:spacing w:line="2" w:lineRule="atLeast"/>
        <w:rPr>
          <w:rFonts w:ascii="Arial Narrow" w:eastAsia="Times New Roman" w:hAnsi="Arial Narrow"/>
          <w:sz w:val="8"/>
          <w:szCs w:val="8"/>
        </w:rPr>
      </w:pPr>
    </w:p>
    <w:p w14:paraId="7D4F5D44" w14:textId="212D2878" w:rsidR="00893BE0" w:rsidRPr="00BB6091" w:rsidRDefault="0032025A" w:rsidP="00893BE0">
      <w:pPr>
        <w:pStyle w:val="NoSpacing"/>
        <w:spacing w:line="2" w:lineRule="atLeast"/>
        <w:rPr>
          <w:rFonts w:ascii="Arial Narrow" w:eastAsia="Times New Roman" w:hAnsi="Arial Narrow"/>
          <w:b/>
          <w:bCs/>
          <w:sz w:val="28"/>
          <w:szCs w:val="28"/>
        </w:rPr>
      </w:pPr>
      <w:r w:rsidRPr="00BB6091">
        <w:rPr>
          <w:rFonts w:ascii="Arial Narrow" w:eastAsia="Times New Roman" w:hAnsi="Arial Narrow"/>
          <w:b/>
          <w:bCs/>
          <w:sz w:val="28"/>
          <w:szCs w:val="28"/>
        </w:rPr>
        <w:t>Item A</w:t>
      </w:r>
      <w:r w:rsidRPr="00BB6091">
        <w:rPr>
          <w:rFonts w:ascii="Arial Narrow" w:eastAsia="Times New Roman" w:hAnsi="Arial Narrow"/>
          <w:sz w:val="28"/>
          <w:szCs w:val="28"/>
        </w:rPr>
        <w:t xml:space="preserve"> – </w:t>
      </w:r>
      <w:r w:rsidR="003D40B1" w:rsidRPr="00BB6091">
        <w:rPr>
          <w:rFonts w:ascii="Arial Narrow" w:eastAsia="Times New Roman" w:hAnsi="Arial Narrow"/>
          <w:i/>
          <w:iCs/>
          <w:sz w:val="28"/>
          <w:szCs w:val="28"/>
        </w:rPr>
        <w:t>Minutes</w:t>
      </w:r>
      <w:r w:rsidR="003D40B1" w:rsidRPr="00BB6091">
        <w:rPr>
          <w:rFonts w:ascii="Arial Narrow" w:eastAsia="Times New Roman" w:hAnsi="Arial Narrow"/>
          <w:sz w:val="28"/>
          <w:szCs w:val="28"/>
        </w:rPr>
        <w:t xml:space="preserve"> – </w:t>
      </w:r>
      <w:r w:rsidR="003D40B1" w:rsidRPr="00BB6091">
        <w:rPr>
          <w:rFonts w:ascii="Arial Narrow" w:eastAsia="Times New Roman" w:hAnsi="Arial Narrow"/>
          <w:i/>
          <w:iCs/>
          <w:sz w:val="28"/>
          <w:szCs w:val="28"/>
        </w:rPr>
        <w:t xml:space="preserve">Murray County Land Use Planning Commission </w:t>
      </w:r>
      <w:r w:rsidR="006A68DC" w:rsidRPr="00BB6091">
        <w:rPr>
          <w:rFonts w:ascii="Arial Narrow" w:eastAsia="Times New Roman" w:hAnsi="Arial Narrow"/>
          <w:i/>
          <w:iCs/>
          <w:sz w:val="28"/>
          <w:szCs w:val="28"/>
        </w:rPr>
        <w:t>(MCLUPC)</w:t>
      </w:r>
      <w:r w:rsidR="003D40B1" w:rsidRPr="00BB6091">
        <w:rPr>
          <w:rFonts w:ascii="Arial Narrow" w:eastAsia="Times New Roman" w:hAnsi="Arial Narrow"/>
          <w:i/>
          <w:iCs/>
          <w:sz w:val="28"/>
          <w:szCs w:val="28"/>
        </w:rPr>
        <w:t xml:space="preserve"> </w:t>
      </w:r>
      <w:r w:rsidR="006A68DC" w:rsidRPr="00BB6091">
        <w:rPr>
          <w:rFonts w:ascii="Arial Narrow" w:eastAsia="Times New Roman" w:hAnsi="Arial Narrow"/>
          <w:sz w:val="24"/>
          <w:szCs w:val="24"/>
        </w:rPr>
        <w:br/>
      </w:r>
      <w:r w:rsidRPr="00BB6091">
        <w:rPr>
          <w:rFonts w:ascii="Arial Narrow" w:eastAsia="Times New Roman" w:hAnsi="Arial Narrow"/>
          <w:sz w:val="24"/>
          <w:szCs w:val="24"/>
        </w:rPr>
        <w:t xml:space="preserve">Commissioner Bishop reviewed the actions taken by the MCLUPC at its </w:t>
      </w:r>
      <w:r w:rsidR="003D40B1" w:rsidRPr="00BB6091">
        <w:rPr>
          <w:rFonts w:ascii="Arial Narrow" w:eastAsia="Times New Roman" w:hAnsi="Arial Narrow"/>
          <w:sz w:val="24"/>
          <w:szCs w:val="24"/>
        </w:rPr>
        <w:t>December 16, 2025</w:t>
      </w:r>
      <w:r w:rsidRPr="00BB6091">
        <w:rPr>
          <w:rFonts w:ascii="Arial Narrow" w:eastAsia="Times New Roman" w:hAnsi="Arial Narrow"/>
          <w:sz w:val="24"/>
          <w:szCs w:val="24"/>
        </w:rPr>
        <w:t xml:space="preserve"> meeting. He expressed support for the Commission’s actions as being in the best interest of Murray County.</w:t>
      </w:r>
    </w:p>
    <w:p w14:paraId="3E28B3E5" w14:textId="77777777" w:rsidR="00893BE0" w:rsidRPr="00BB6091" w:rsidRDefault="00893BE0" w:rsidP="00893BE0">
      <w:pPr>
        <w:pStyle w:val="NoSpacing"/>
        <w:spacing w:line="2" w:lineRule="atLeast"/>
        <w:rPr>
          <w:rFonts w:ascii="Arial Narrow" w:eastAsia="Times New Roman" w:hAnsi="Arial Narrow"/>
          <w:sz w:val="16"/>
          <w:szCs w:val="16"/>
        </w:rPr>
      </w:pPr>
    </w:p>
    <w:p w14:paraId="24E2E268" w14:textId="68B9E23A" w:rsidR="00BE769E" w:rsidRPr="00BB6091" w:rsidRDefault="0032025A" w:rsidP="00893BE0">
      <w:pPr>
        <w:pStyle w:val="NoSpacing"/>
        <w:spacing w:line="2" w:lineRule="atLeast"/>
        <w:rPr>
          <w:rFonts w:ascii="Arial Narrow" w:hAnsi="Arial Narrow" w:cstheme="minorHAnsi"/>
          <w:sz w:val="24"/>
          <w:szCs w:val="24"/>
        </w:rPr>
      </w:pPr>
      <w:r w:rsidRPr="00BB6091">
        <w:rPr>
          <w:rFonts w:ascii="Arial Narrow" w:eastAsia="Times New Roman" w:hAnsi="Arial Narrow" w:cstheme="minorHAnsi"/>
          <w:b/>
          <w:bCs/>
          <w:sz w:val="28"/>
          <w:szCs w:val="28"/>
        </w:rPr>
        <w:t>Item B</w:t>
      </w:r>
      <w:r w:rsidRPr="00BB6091">
        <w:rPr>
          <w:rFonts w:ascii="Arial Narrow" w:eastAsia="Times New Roman" w:hAnsi="Arial Narrow" w:cstheme="minorHAnsi"/>
          <w:sz w:val="28"/>
          <w:szCs w:val="28"/>
        </w:rPr>
        <w:t xml:space="preserve"> – </w:t>
      </w:r>
      <w:r w:rsidR="003D40B1" w:rsidRPr="00BB6091">
        <w:rPr>
          <w:rFonts w:ascii="Arial Narrow" w:eastAsia="Times New Roman" w:hAnsi="Arial Narrow" w:cstheme="minorHAnsi"/>
          <w:i/>
          <w:iCs/>
          <w:sz w:val="28"/>
          <w:szCs w:val="28"/>
        </w:rPr>
        <w:t>Addendum – FLOST Intergovernmental Agreement (IGA)</w:t>
      </w:r>
      <w:r w:rsidRPr="00BB6091">
        <w:rPr>
          <w:rFonts w:ascii="Arial Narrow" w:eastAsia="Times New Roman" w:hAnsi="Arial Narrow" w:cstheme="minorHAnsi"/>
          <w:sz w:val="28"/>
          <w:szCs w:val="28"/>
        </w:rPr>
        <w:br/>
      </w:r>
      <w:r w:rsidR="00BE769E" w:rsidRPr="00BB6091">
        <w:rPr>
          <w:rFonts w:ascii="Arial Narrow" w:hAnsi="Arial Narrow" w:cstheme="minorHAnsi"/>
          <w:sz w:val="24"/>
          <w:szCs w:val="24"/>
        </w:rPr>
        <w:t xml:space="preserve">Commissioner Bishop </w:t>
      </w:r>
      <w:r w:rsidR="00567AD5" w:rsidRPr="00BB6091">
        <w:rPr>
          <w:rFonts w:ascii="Arial Narrow" w:hAnsi="Arial Narrow" w:cstheme="minorHAnsi"/>
        </w:rPr>
        <w:t>detailed the</w:t>
      </w:r>
      <w:r w:rsidR="00BE769E" w:rsidRPr="00BB6091">
        <w:rPr>
          <w:rFonts w:ascii="Arial Narrow" w:hAnsi="Arial Narrow" w:cstheme="minorHAnsi"/>
          <w:sz w:val="24"/>
          <w:szCs w:val="24"/>
        </w:rPr>
        <w:t xml:space="preserve"> Addendum to the existing FLOST Intergovernmental Agreement</w:t>
      </w:r>
      <w:r w:rsidR="00567AD5" w:rsidRPr="00BB6091">
        <w:rPr>
          <w:rFonts w:ascii="Arial Narrow" w:hAnsi="Arial Narrow" w:cstheme="minorHAnsi"/>
        </w:rPr>
        <w:t xml:space="preserve"> between Murray County and the City of Chatsworth</w:t>
      </w:r>
      <w:r w:rsidR="00BE769E" w:rsidRPr="00BB6091">
        <w:rPr>
          <w:rFonts w:ascii="Arial Narrow" w:hAnsi="Arial Narrow" w:cstheme="minorHAnsi"/>
          <w:sz w:val="24"/>
          <w:szCs w:val="24"/>
        </w:rPr>
        <w:t>. Pursuant to Section Eight (8) of the IGA, Murray County and the City of Chatsworth have agreed to consolidate their respective FLOST allocations into a single, separate, and discrete interest-bearing account to be established and administered by Murray County.</w:t>
      </w:r>
    </w:p>
    <w:p w14:paraId="22627D25" w14:textId="77777777" w:rsidR="00BB6091" w:rsidRPr="00BB6091" w:rsidRDefault="00BB6091" w:rsidP="00893BE0">
      <w:pPr>
        <w:pStyle w:val="NoSpacing"/>
        <w:spacing w:line="2" w:lineRule="atLeast"/>
        <w:rPr>
          <w:rFonts w:ascii="Arial Narrow" w:eastAsia="Times New Roman" w:hAnsi="Arial Narrow"/>
          <w:sz w:val="8"/>
          <w:szCs w:val="8"/>
        </w:rPr>
      </w:pPr>
    </w:p>
    <w:p w14:paraId="1F794A59" w14:textId="77777777" w:rsidR="00BB6091" w:rsidRPr="00BB6091" w:rsidRDefault="00BE769E" w:rsidP="000A2441">
      <w:pPr>
        <w:pStyle w:val="NormalWeb"/>
        <w:spacing w:before="0" w:beforeAutospacing="0" w:after="0" w:afterAutospacing="0"/>
        <w:rPr>
          <w:rFonts w:ascii="Arial Narrow" w:hAnsi="Arial Narrow" w:cstheme="minorHAnsi"/>
        </w:rPr>
      </w:pPr>
      <w:r w:rsidRPr="00BB6091">
        <w:rPr>
          <w:rFonts w:ascii="Arial Narrow" w:hAnsi="Arial Narrow" w:cstheme="minorHAnsi"/>
        </w:rPr>
        <w:t xml:space="preserve">The Addendum provides that both Murray County and the City of Chatsworth shall benefit from interest earned on the pooled funds throughout the year. The Addendum allows Murray County to collect the FLOST tax and distribute </w:t>
      </w:r>
      <w:r w:rsidR="00567AD5" w:rsidRPr="00BB6091">
        <w:rPr>
          <w:rFonts w:ascii="Arial Narrow" w:hAnsi="Arial Narrow" w:cstheme="minorHAnsi"/>
        </w:rPr>
        <w:t>the proceeds on</w:t>
      </w:r>
      <w:r w:rsidRPr="00BB6091">
        <w:rPr>
          <w:rFonts w:ascii="Arial Narrow" w:hAnsi="Arial Narrow" w:cstheme="minorHAnsi"/>
        </w:rPr>
        <w:t xml:space="preserve"> an annual </w:t>
      </w:r>
      <w:r w:rsidR="00567AD5" w:rsidRPr="00BB6091">
        <w:rPr>
          <w:rFonts w:ascii="Arial Narrow" w:hAnsi="Arial Narrow" w:cstheme="minorHAnsi"/>
        </w:rPr>
        <w:t xml:space="preserve">basis (rather than monthly) </w:t>
      </w:r>
      <w:r w:rsidRPr="00BB6091">
        <w:rPr>
          <w:rFonts w:ascii="Arial Narrow" w:hAnsi="Arial Narrow" w:cstheme="minorHAnsi"/>
        </w:rPr>
        <w:t xml:space="preserve">to the City of Chatsworth after all applicable funds for the period of January 1, 2026 through December 31, 2026 have been fully received and </w:t>
      </w:r>
    </w:p>
    <w:p w14:paraId="486F9A66" w14:textId="77777777" w:rsidR="00BB6091" w:rsidRPr="00BB6091" w:rsidRDefault="00BB6091" w:rsidP="000A2441">
      <w:pPr>
        <w:pStyle w:val="NormalWeb"/>
        <w:spacing w:before="0" w:beforeAutospacing="0" w:after="0" w:afterAutospacing="0"/>
        <w:rPr>
          <w:rFonts w:ascii="Arial Narrow" w:hAnsi="Arial Narrow" w:cstheme="minorHAnsi"/>
        </w:rPr>
      </w:pPr>
    </w:p>
    <w:p w14:paraId="6B553445" w14:textId="77777777" w:rsidR="00BB6091" w:rsidRDefault="00BB6091" w:rsidP="000A2441">
      <w:pPr>
        <w:pStyle w:val="NormalWeb"/>
        <w:spacing w:before="0" w:beforeAutospacing="0" w:after="0" w:afterAutospacing="0"/>
        <w:rPr>
          <w:rFonts w:ascii="Arial Narrow" w:hAnsi="Arial Narrow" w:cstheme="minorHAnsi"/>
        </w:rPr>
      </w:pPr>
    </w:p>
    <w:p w14:paraId="582DE56A" w14:textId="77777777" w:rsidR="00BB6091" w:rsidRDefault="00BB6091" w:rsidP="000A2441">
      <w:pPr>
        <w:pStyle w:val="NormalWeb"/>
        <w:spacing w:before="0" w:beforeAutospacing="0" w:after="0" w:afterAutospacing="0"/>
        <w:rPr>
          <w:rFonts w:ascii="Arial Narrow" w:hAnsi="Arial Narrow" w:cstheme="minorHAnsi"/>
        </w:rPr>
      </w:pPr>
    </w:p>
    <w:p w14:paraId="34AE3CEC" w14:textId="77777777" w:rsidR="00BB6091" w:rsidRPr="00BB6091" w:rsidRDefault="00BB6091" w:rsidP="000A2441">
      <w:pPr>
        <w:pStyle w:val="NormalWeb"/>
        <w:spacing w:before="0" w:beforeAutospacing="0" w:after="0" w:afterAutospacing="0"/>
        <w:rPr>
          <w:rFonts w:ascii="Arial Narrow" w:hAnsi="Arial Narrow" w:cstheme="minorHAnsi"/>
        </w:rPr>
      </w:pPr>
    </w:p>
    <w:p w14:paraId="6706AEC7" w14:textId="77777777" w:rsidR="00BB6091" w:rsidRDefault="00BB6091" w:rsidP="000A2441">
      <w:pPr>
        <w:pStyle w:val="NormalWeb"/>
        <w:spacing w:before="0" w:beforeAutospacing="0" w:after="0" w:afterAutospacing="0"/>
        <w:rPr>
          <w:rFonts w:ascii="Arial Narrow" w:hAnsi="Arial Narrow" w:cstheme="minorHAnsi"/>
          <w:i/>
          <w:iCs/>
          <w:color w:val="D0CECE" w:themeColor="background2" w:themeShade="E6"/>
          <w:sz w:val="16"/>
          <w:szCs w:val="16"/>
        </w:rPr>
      </w:pPr>
    </w:p>
    <w:p w14:paraId="7910477F" w14:textId="77777777" w:rsidR="00BB6091" w:rsidRDefault="00BB6091" w:rsidP="000A2441">
      <w:pPr>
        <w:pStyle w:val="NormalWeb"/>
        <w:spacing w:before="0" w:beforeAutospacing="0" w:after="0" w:afterAutospacing="0"/>
        <w:rPr>
          <w:rFonts w:ascii="Arial Narrow" w:hAnsi="Arial Narrow" w:cstheme="minorHAnsi"/>
          <w:i/>
          <w:iCs/>
          <w:color w:val="D0CECE" w:themeColor="background2" w:themeShade="E6"/>
          <w:sz w:val="16"/>
          <w:szCs w:val="16"/>
        </w:rPr>
      </w:pPr>
    </w:p>
    <w:p w14:paraId="4A52978C" w14:textId="066C0534" w:rsidR="00BB6091" w:rsidRPr="00BB6091" w:rsidRDefault="00BB6091" w:rsidP="000A2441">
      <w:pPr>
        <w:pStyle w:val="NormalWeb"/>
        <w:spacing w:before="0" w:beforeAutospacing="0" w:after="0" w:afterAutospacing="0"/>
        <w:rPr>
          <w:rFonts w:ascii="Arial Narrow" w:hAnsi="Arial Narrow" w:cstheme="minorHAnsi"/>
          <w:i/>
          <w:iCs/>
          <w:color w:val="D0CECE" w:themeColor="background2" w:themeShade="E6"/>
          <w:sz w:val="16"/>
          <w:szCs w:val="16"/>
        </w:rPr>
      </w:pPr>
      <w:r w:rsidRPr="00BB6091">
        <w:rPr>
          <w:rFonts w:ascii="Arial Narrow" w:hAnsi="Arial Narrow" w:cstheme="minorHAnsi"/>
          <w:i/>
          <w:iCs/>
          <w:color w:val="D0CECE" w:themeColor="background2" w:themeShade="E6"/>
          <w:sz w:val="16"/>
          <w:szCs w:val="16"/>
        </w:rPr>
        <w:t>CONTINUED ITEM B</w:t>
      </w:r>
    </w:p>
    <w:p w14:paraId="10E047C4" w14:textId="77777777" w:rsidR="00BB6091" w:rsidRPr="00BB6091" w:rsidRDefault="00BB6091" w:rsidP="000A2441">
      <w:pPr>
        <w:pStyle w:val="NormalWeb"/>
        <w:spacing w:before="0" w:beforeAutospacing="0" w:after="0" w:afterAutospacing="0"/>
        <w:rPr>
          <w:rFonts w:ascii="Arial Narrow" w:hAnsi="Arial Narrow" w:cstheme="minorHAnsi"/>
          <w:color w:val="D0CECE" w:themeColor="background2" w:themeShade="E6"/>
          <w:sz w:val="12"/>
          <w:szCs w:val="12"/>
        </w:rPr>
      </w:pPr>
    </w:p>
    <w:p w14:paraId="1C1F32E8" w14:textId="7C830B39" w:rsidR="00F13B01" w:rsidRPr="00BB6091" w:rsidRDefault="00BE769E" w:rsidP="000A2441">
      <w:pPr>
        <w:pStyle w:val="NormalWeb"/>
        <w:spacing w:before="0" w:beforeAutospacing="0" w:after="0" w:afterAutospacing="0"/>
        <w:rPr>
          <w:rFonts w:ascii="Arial Narrow" w:hAnsi="Arial Narrow"/>
        </w:rPr>
      </w:pPr>
      <w:r w:rsidRPr="00BB6091">
        <w:rPr>
          <w:rFonts w:ascii="Arial Narrow" w:hAnsi="Arial Narrow" w:cstheme="minorHAnsi"/>
        </w:rPr>
        <w:t>accounted for.</w:t>
      </w:r>
      <w:r w:rsidR="00567AD5" w:rsidRPr="00BB6091">
        <w:rPr>
          <w:rFonts w:ascii="Arial Narrow" w:hAnsi="Arial Narrow" w:cstheme="minorHAnsi"/>
        </w:rPr>
        <w:t xml:space="preserve"> </w:t>
      </w:r>
      <w:r w:rsidR="000A2441" w:rsidRPr="00BB6091">
        <w:rPr>
          <w:rFonts w:ascii="Arial Narrow" w:hAnsi="Arial Narrow" w:cstheme="minorHAnsi"/>
        </w:rPr>
        <w:t>T</w:t>
      </w:r>
      <w:r w:rsidR="00567AD5" w:rsidRPr="00BB6091">
        <w:rPr>
          <w:rFonts w:ascii="Arial Narrow" w:hAnsi="Arial Narrow" w:cstheme="minorHAnsi"/>
        </w:rPr>
        <w:t xml:space="preserve">he City of Eton </w:t>
      </w:r>
      <w:r w:rsidR="000A2441" w:rsidRPr="00BB6091">
        <w:rPr>
          <w:rFonts w:ascii="Arial Narrow" w:hAnsi="Arial Narrow" w:cstheme="minorHAnsi"/>
        </w:rPr>
        <w:t>elected to receive funds allocated on a monthly basis according to all terms and condition set forth in the original IGA.</w:t>
      </w:r>
    </w:p>
    <w:p w14:paraId="7F41BD12" w14:textId="77777777" w:rsidR="003C408C" w:rsidRPr="00BB6091" w:rsidRDefault="003C408C" w:rsidP="00BE769E">
      <w:pPr>
        <w:pStyle w:val="NoSpacing"/>
        <w:spacing w:line="16" w:lineRule="atLeast"/>
        <w:rPr>
          <w:rFonts w:ascii="Arial Narrow" w:eastAsia="Times New Roman" w:hAnsi="Arial Narrow"/>
          <w:sz w:val="16"/>
          <w:szCs w:val="16"/>
        </w:rPr>
      </w:pPr>
    </w:p>
    <w:p w14:paraId="7BEF9A1B" w14:textId="5B8D8A28" w:rsidR="0032025A" w:rsidRPr="00BB6091" w:rsidRDefault="006A68DC" w:rsidP="00BE769E">
      <w:pPr>
        <w:pStyle w:val="NoSpacing"/>
        <w:spacing w:line="16" w:lineRule="atLeast"/>
        <w:rPr>
          <w:rFonts w:ascii="Arial Narrow" w:eastAsia="Times New Roman" w:hAnsi="Arial Narrow"/>
          <w:sz w:val="24"/>
          <w:szCs w:val="24"/>
        </w:rPr>
      </w:pPr>
      <w:r w:rsidRPr="00BB6091">
        <w:rPr>
          <w:rFonts w:ascii="Arial Narrow" w:eastAsia="Times New Roman" w:hAnsi="Arial Narrow"/>
          <w:b/>
          <w:bCs/>
          <w:sz w:val="28"/>
          <w:szCs w:val="28"/>
        </w:rPr>
        <w:t>ITEM C</w:t>
      </w:r>
      <w:r w:rsidRPr="00BB6091">
        <w:rPr>
          <w:rFonts w:ascii="Arial Narrow" w:eastAsia="Times New Roman" w:hAnsi="Arial Narrow"/>
          <w:sz w:val="28"/>
          <w:szCs w:val="28"/>
        </w:rPr>
        <w:t xml:space="preserve"> – </w:t>
      </w:r>
      <w:r w:rsidR="00BE769E" w:rsidRPr="00BB6091">
        <w:rPr>
          <w:rFonts w:ascii="Arial Narrow" w:eastAsia="Times New Roman" w:hAnsi="Arial Narrow"/>
          <w:i/>
          <w:iCs/>
          <w:sz w:val="28"/>
          <w:szCs w:val="28"/>
        </w:rPr>
        <w:t>Resolution – 2026 Election Qualifying Fees</w:t>
      </w:r>
      <w:r w:rsidR="003D40B1" w:rsidRPr="00BB6091">
        <w:rPr>
          <w:rFonts w:ascii="Arial Narrow" w:eastAsia="Times New Roman" w:hAnsi="Arial Narrow"/>
          <w:sz w:val="28"/>
          <w:szCs w:val="28"/>
        </w:rPr>
        <w:br/>
      </w:r>
      <w:r w:rsidR="00BE769E" w:rsidRPr="00BB6091">
        <w:rPr>
          <w:rFonts w:ascii="Arial Narrow" w:eastAsia="Times New Roman" w:hAnsi="Arial Narrow"/>
          <w:sz w:val="24"/>
          <w:szCs w:val="24"/>
        </w:rPr>
        <w:t xml:space="preserve">Pursuant to O.C.G.A. 21-2-131 </w:t>
      </w:r>
      <w:r w:rsidR="0032025A" w:rsidRPr="00BB6091">
        <w:rPr>
          <w:rFonts w:ascii="Arial Narrow" w:eastAsia="Times New Roman" w:hAnsi="Arial Narrow"/>
          <w:sz w:val="24"/>
          <w:szCs w:val="24"/>
        </w:rPr>
        <w:t xml:space="preserve">Commissioner Bishop </w:t>
      </w:r>
      <w:r w:rsidR="00BE769E" w:rsidRPr="00BB6091">
        <w:rPr>
          <w:rFonts w:ascii="Arial Narrow" w:eastAsia="Times New Roman" w:hAnsi="Arial Narrow"/>
          <w:sz w:val="24"/>
          <w:szCs w:val="24"/>
        </w:rPr>
        <w:t>set the 2026 Election Qualifying Fees</w:t>
      </w:r>
      <w:bookmarkStart w:id="0" w:name="_Hlk219214840"/>
      <w:r w:rsidR="00BE769E" w:rsidRPr="00BB6091">
        <w:rPr>
          <w:rFonts w:ascii="Arial Narrow" w:eastAsia="Times New Roman" w:hAnsi="Arial Narrow"/>
          <w:sz w:val="24"/>
          <w:szCs w:val="24"/>
        </w:rPr>
        <w:t xml:space="preserve"> as follows:</w:t>
      </w:r>
    </w:p>
    <w:p w14:paraId="17653963" w14:textId="12A6E77D" w:rsidR="00BE769E" w:rsidRPr="00BB6091" w:rsidRDefault="00BE769E" w:rsidP="00BE769E">
      <w:pPr>
        <w:pStyle w:val="NoSpacing"/>
        <w:spacing w:line="16" w:lineRule="atLeast"/>
        <w:ind w:left="720"/>
        <w:rPr>
          <w:rFonts w:ascii="Arial Narrow" w:eastAsia="Times New Roman" w:hAnsi="Arial Narrow"/>
          <w:sz w:val="24"/>
          <w:szCs w:val="24"/>
        </w:rPr>
      </w:pPr>
      <w:r w:rsidRPr="00BB6091">
        <w:rPr>
          <w:rFonts w:ascii="Arial Narrow" w:eastAsia="Times New Roman" w:hAnsi="Arial Narrow"/>
          <w:sz w:val="24"/>
          <w:szCs w:val="24"/>
        </w:rPr>
        <w:t>Chief Magistrate Judge: $2,056.43</w:t>
      </w:r>
    </w:p>
    <w:p w14:paraId="555378D8" w14:textId="1F4F9BAA" w:rsidR="00BE769E" w:rsidRPr="00BB6091" w:rsidRDefault="00BE769E" w:rsidP="00BE769E">
      <w:pPr>
        <w:pStyle w:val="NoSpacing"/>
        <w:spacing w:line="16" w:lineRule="atLeast"/>
        <w:ind w:left="720"/>
        <w:rPr>
          <w:rFonts w:ascii="Arial Narrow" w:eastAsia="Times New Roman" w:hAnsi="Arial Narrow"/>
          <w:sz w:val="24"/>
          <w:szCs w:val="24"/>
        </w:rPr>
      </w:pPr>
      <w:r w:rsidRPr="00BB6091">
        <w:rPr>
          <w:rFonts w:ascii="Arial Narrow" w:eastAsia="Times New Roman" w:hAnsi="Arial Narrow"/>
          <w:sz w:val="24"/>
          <w:szCs w:val="24"/>
        </w:rPr>
        <w:t xml:space="preserve">Board of Education: </w:t>
      </w:r>
      <w:r w:rsidRPr="00BB6091">
        <w:rPr>
          <w:rFonts w:ascii="Arial Narrow" w:eastAsia="Times New Roman" w:hAnsi="Arial Narrow"/>
          <w:i/>
          <w:iCs/>
          <w:sz w:val="24"/>
          <w:szCs w:val="24"/>
        </w:rPr>
        <w:t>District 5</w:t>
      </w:r>
      <w:r w:rsidR="00567AD5" w:rsidRPr="00BB6091">
        <w:rPr>
          <w:rFonts w:ascii="Arial Narrow" w:eastAsia="Times New Roman" w:hAnsi="Arial Narrow"/>
          <w:i/>
          <w:iCs/>
          <w:sz w:val="24"/>
          <w:szCs w:val="24"/>
        </w:rPr>
        <w:t xml:space="preserve"> </w:t>
      </w:r>
      <w:r w:rsidR="00567AD5" w:rsidRPr="00BB6091">
        <w:rPr>
          <w:rFonts w:ascii="Arial Narrow" w:eastAsia="Times New Roman" w:hAnsi="Arial Narrow"/>
          <w:sz w:val="24"/>
          <w:szCs w:val="24"/>
        </w:rPr>
        <w:t xml:space="preserve">- $20.00, </w:t>
      </w:r>
      <w:r w:rsidR="00567AD5" w:rsidRPr="00BB6091">
        <w:rPr>
          <w:rFonts w:ascii="Arial Narrow" w:eastAsia="Times New Roman" w:hAnsi="Arial Narrow"/>
          <w:i/>
          <w:iCs/>
          <w:sz w:val="24"/>
          <w:szCs w:val="24"/>
        </w:rPr>
        <w:t xml:space="preserve">District 6 - </w:t>
      </w:r>
      <w:r w:rsidR="00567AD5" w:rsidRPr="00BB6091">
        <w:rPr>
          <w:rFonts w:ascii="Arial Narrow" w:eastAsia="Times New Roman" w:hAnsi="Arial Narrow"/>
          <w:sz w:val="24"/>
          <w:szCs w:val="24"/>
        </w:rPr>
        <w:t xml:space="preserve">$20.00, and </w:t>
      </w:r>
      <w:r w:rsidR="00567AD5" w:rsidRPr="00BB6091">
        <w:rPr>
          <w:rFonts w:ascii="Arial Narrow" w:eastAsia="Times New Roman" w:hAnsi="Arial Narrow"/>
          <w:i/>
          <w:iCs/>
          <w:sz w:val="24"/>
          <w:szCs w:val="24"/>
        </w:rPr>
        <w:t xml:space="preserve">District 7 </w:t>
      </w:r>
      <w:r w:rsidR="00567AD5" w:rsidRPr="00BB6091">
        <w:rPr>
          <w:rFonts w:ascii="Arial Narrow" w:eastAsia="Times New Roman" w:hAnsi="Arial Narrow"/>
          <w:sz w:val="24"/>
          <w:szCs w:val="24"/>
        </w:rPr>
        <w:t>- $20.00</w:t>
      </w:r>
    </w:p>
    <w:bookmarkEnd w:id="0"/>
    <w:p w14:paraId="75E9CE10" w14:textId="77777777" w:rsidR="00F13B01" w:rsidRPr="00BB6091" w:rsidRDefault="00F13B01" w:rsidP="00BE769E">
      <w:pPr>
        <w:pStyle w:val="NoSpacing"/>
        <w:spacing w:line="16" w:lineRule="atLeast"/>
        <w:rPr>
          <w:rFonts w:ascii="Arial Narrow" w:eastAsia="Times New Roman" w:hAnsi="Arial Narrow"/>
          <w:sz w:val="16"/>
          <w:szCs w:val="16"/>
        </w:rPr>
      </w:pPr>
    </w:p>
    <w:p w14:paraId="31F7FB51" w14:textId="01A5547E" w:rsidR="0032025A" w:rsidRPr="00BB6091" w:rsidRDefault="006A68DC" w:rsidP="00BE769E">
      <w:pPr>
        <w:pStyle w:val="NoSpacing"/>
        <w:spacing w:line="16" w:lineRule="atLeast"/>
        <w:rPr>
          <w:rFonts w:ascii="Arial Narrow" w:eastAsia="Times New Roman" w:hAnsi="Arial Narrow"/>
          <w:i/>
          <w:iCs/>
          <w:sz w:val="28"/>
          <w:szCs w:val="28"/>
        </w:rPr>
      </w:pPr>
      <w:r w:rsidRPr="00BB6091">
        <w:rPr>
          <w:rFonts w:ascii="Arial Narrow" w:eastAsia="Times New Roman" w:hAnsi="Arial Narrow"/>
          <w:b/>
          <w:bCs/>
          <w:sz w:val="28"/>
          <w:szCs w:val="28"/>
        </w:rPr>
        <w:t>ITEM D</w:t>
      </w:r>
      <w:r w:rsidRPr="00BB6091">
        <w:rPr>
          <w:rFonts w:ascii="Arial Narrow" w:eastAsia="Times New Roman" w:hAnsi="Arial Narrow"/>
          <w:i/>
          <w:iCs/>
          <w:sz w:val="28"/>
          <w:szCs w:val="28"/>
        </w:rPr>
        <w:t xml:space="preserve"> – </w:t>
      </w:r>
      <w:r w:rsidR="00567AD5" w:rsidRPr="00BB6091">
        <w:rPr>
          <w:rFonts w:ascii="Arial Narrow" w:eastAsia="Times New Roman" w:hAnsi="Arial Narrow"/>
          <w:i/>
          <w:iCs/>
          <w:sz w:val="28"/>
          <w:szCs w:val="28"/>
        </w:rPr>
        <w:t>Appointment</w:t>
      </w:r>
      <w:r w:rsidR="00370C6A" w:rsidRPr="00BB6091">
        <w:rPr>
          <w:rFonts w:ascii="Arial Narrow" w:eastAsia="Times New Roman" w:hAnsi="Arial Narrow"/>
          <w:i/>
          <w:iCs/>
          <w:sz w:val="28"/>
          <w:szCs w:val="28"/>
        </w:rPr>
        <w:t xml:space="preserve"> – </w:t>
      </w:r>
      <w:r w:rsidR="00567AD5" w:rsidRPr="00BB6091">
        <w:rPr>
          <w:rFonts w:ascii="Arial Narrow" w:eastAsia="Times New Roman" w:hAnsi="Arial Narrow"/>
          <w:i/>
          <w:iCs/>
          <w:sz w:val="28"/>
          <w:szCs w:val="28"/>
        </w:rPr>
        <w:t>Murray County Board of Assessors</w:t>
      </w:r>
      <w:r w:rsidR="003D40B1" w:rsidRPr="00BB6091">
        <w:rPr>
          <w:rFonts w:ascii="Arial Narrow" w:eastAsia="Times New Roman" w:hAnsi="Arial Narrow"/>
          <w:sz w:val="24"/>
          <w:szCs w:val="24"/>
        </w:rPr>
        <w:br/>
      </w:r>
      <w:r w:rsidR="0032025A" w:rsidRPr="00BB6091">
        <w:rPr>
          <w:rFonts w:ascii="Arial Narrow" w:eastAsia="Times New Roman" w:hAnsi="Arial Narrow"/>
          <w:sz w:val="24"/>
          <w:szCs w:val="24"/>
        </w:rPr>
        <w:t xml:space="preserve">Commissioner Bishop </w:t>
      </w:r>
      <w:r w:rsidR="000A2441" w:rsidRPr="00BB6091">
        <w:rPr>
          <w:rFonts w:ascii="Arial Narrow" w:eastAsia="Times New Roman" w:hAnsi="Arial Narrow"/>
          <w:sz w:val="24"/>
          <w:szCs w:val="24"/>
        </w:rPr>
        <w:t xml:space="preserve">appointed Gregory A. Baker to the Murray County Board of Assessors. Mr. Baker will complete the term of Mickey McNeill. The term </w:t>
      </w:r>
      <w:r w:rsidR="00370C6A" w:rsidRPr="00BB6091">
        <w:rPr>
          <w:rFonts w:ascii="Arial Narrow" w:eastAsia="Times New Roman" w:hAnsi="Arial Narrow"/>
          <w:sz w:val="24"/>
          <w:szCs w:val="24"/>
        </w:rPr>
        <w:t>began on March 4, 2021 and is set to expire March 4, 2027.</w:t>
      </w:r>
    </w:p>
    <w:p w14:paraId="19E8946E" w14:textId="77777777" w:rsidR="00F13B01" w:rsidRPr="00BB6091" w:rsidRDefault="00F13B01" w:rsidP="00BE769E">
      <w:pPr>
        <w:pStyle w:val="NoSpacing"/>
        <w:spacing w:line="16" w:lineRule="atLeast"/>
        <w:rPr>
          <w:rFonts w:ascii="Arial Narrow" w:eastAsia="Times New Roman" w:hAnsi="Arial Narrow"/>
          <w:sz w:val="16"/>
          <w:szCs w:val="16"/>
        </w:rPr>
      </w:pPr>
    </w:p>
    <w:p w14:paraId="067BAC41" w14:textId="024377E3" w:rsidR="0032025A" w:rsidRPr="00BB6091" w:rsidRDefault="006A68DC" w:rsidP="00370C6A">
      <w:pPr>
        <w:pStyle w:val="NoSpacing"/>
        <w:spacing w:line="16" w:lineRule="atLeast"/>
        <w:rPr>
          <w:rFonts w:ascii="Arial Narrow" w:eastAsia="Times New Roman" w:hAnsi="Arial Narrow"/>
          <w:sz w:val="24"/>
          <w:szCs w:val="24"/>
        </w:rPr>
      </w:pPr>
      <w:r w:rsidRPr="00BB6091">
        <w:rPr>
          <w:rFonts w:ascii="Arial Narrow" w:eastAsia="Times New Roman" w:hAnsi="Arial Narrow"/>
          <w:b/>
          <w:bCs/>
          <w:sz w:val="28"/>
          <w:szCs w:val="28"/>
        </w:rPr>
        <w:t>ITEM E</w:t>
      </w:r>
      <w:r w:rsidRPr="00BB6091">
        <w:rPr>
          <w:rFonts w:ascii="Arial Narrow" w:eastAsia="Times New Roman" w:hAnsi="Arial Narrow"/>
          <w:i/>
          <w:iCs/>
          <w:sz w:val="28"/>
          <w:szCs w:val="28"/>
        </w:rPr>
        <w:t xml:space="preserve"> – </w:t>
      </w:r>
      <w:r w:rsidR="00370C6A" w:rsidRPr="00BB6091">
        <w:rPr>
          <w:rFonts w:ascii="Arial Narrow" w:eastAsia="Times New Roman" w:hAnsi="Arial Narrow"/>
          <w:i/>
          <w:iCs/>
          <w:sz w:val="28"/>
          <w:szCs w:val="28"/>
        </w:rPr>
        <w:t>Appointment(s) – Murray County Industrial Development Authority</w:t>
      </w:r>
      <w:r w:rsidR="003D40B1" w:rsidRPr="00BB6091">
        <w:rPr>
          <w:rFonts w:ascii="Arial Narrow" w:eastAsia="Times New Roman" w:hAnsi="Arial Narrow"/>
          <w:sz w:val="28"/>
          <w:szCs w:val="28"/>
        </w:rPr>
        <w:br/>
      </w:r>
      <w:r w:rsidR="0032025A" w:rsidRPr="00BB6091">
        <w:rPr>
          <w:rFonts w:ascii="Arial Narrow" w:eastAsia="Times New Roman" w:hAnsi="Arial Narrow"/>
          <w:sz w:val="24"/>
          <w:szCs w:val="24"/>
        </w:rPr>
        <w:t xml:space="preserve">Commissioner Bishop </w:t>
      </w:r>
      <w:r w:rsidR="00370C6A" w:rsidRPr="00BB6091">
        <w:rPr>
          <w:rFonts w:ascii="Arial Narrow" w:eastAsia="Times New Roman" w:hAnsi="Arial Narrow"/>
          <w:sz w:val="24"/>
          <w:szCs w:val="24"/>
        </w:rPr>
        <w:t>re-appointed Pete Bethea and Johnny West to the Murray County Industrial Development Authority. The four (4) year term(s) commence February 5, 2026 and expire February 5, 2030.</w:t>
      </w:r>
    </w:p>
    <w:p w14:paraId="452423BE" w14:textId="77777777" w:rsidR="00F13B01" w:rsidRPr="00BB6091" w:rsidRDefault="00F13B01" w:rsidP="00BE769E">
      <w:pPr>
        <w:pStyle w:val="NoSpacing"/>
        <w:spacing w:line="16" w:lineRule="atLeast"/>
        <w:rPr>
          <w:rFonts w:ascii="Arial Narrow" w:eastAsia="Times New Roman" w:hAnsi="Arial Narrow"/>
          <w:sz w:val="16"/>
          <w:szCs w:val="16"/>
        </w:rPr>
      </w:pPr>
    </w:p>
    <w:p w14:paraId="68E2C146" w14:textId="2F46F682" w:rsidR="00370C6A" w:rsidRPr="00BB6091" w:rsidRDefault="006A68DC" w:rsidP="00370C6A">
      <w:pPr>
        <w:pStyle w:val="NoSpacing"/>
        <w:rPr>
          <w:rFonts w:ascii="Arial Narrow" w:eastAsia="Times New Roman" w:hAnsi="Arial Narrow"/>
          <w:sz w:val="28"/>
          <w:szCs w:val="28"/>
        </w:rPr>
      </w:pPr>
      <w:r w:rsidRPr="00BB6091">
        <w:rPr>
          <w:rFonts w:ascii="Arial Narrow" w:eastAsia="Times New Roman" w:hAnsi="Arial Narrow"/>
          <w:b/>
          <w:bCs/>
          <w:sz w:val="28"/>
          <w:szCs w:val="28"/>
        </w:rPr>
        <w:t>ITEM F</w:t>
      </w:r>
      <w:r w:rsidRPr="00BB6091">
        <w:rPr>
          <w:rFonts w:ascii="Arial Narrow" w:eastAsia="Times New Roman" w:hAnsi="Arial Narrow"/>
          <w:sz w:val="28"/>
          <w:szCs w:val="28"/>
        </w:rPr>
        <w:t xml:space="preserve"> – </w:t>
      </w:r>
      <w:r w:rsidR="003D40B1" w:rsidRPr="00BB6091">
        <w:rPr>
          <w:rFonts w:ascii="Arial Narrow" w:eastAsia="Times New Roman" w:hAnsi="Arial Narrow"/>
          <w:i/>
          <w:iCs/>
          <w:sz w:val="28"/>
          <w:szCs w:val="28"/>
        </w:rPr>
        <w:t>D</w:t>
      </w:r>
      <w:r w:rsidR="00370C6A" w:rsidRPr="00BB6091">
        <w:rPr>
          <w:rFonts w:ascii="Arial Narrow" w:eastAsia="Times New Roman" w:hAnsi="Arial Narrow"/>
          <w:i/>
          <w:iCs/>
          <w:sz w:val="28"/>
          <w:szCs w:val="28"/>
        </w:rPr>
        <w:t>isposal of Surplus Inventory – Murray County Fire Services/EMA</w:t>
      </w:r>
    </w:p>
    <w:p w14:paraId="39ACAF93" w14:textId="77777777" w:rsidR="00370C6A" w:rsidRPr="00BB6091" w:rsidRDefault="00370C6A" w:rsidP="00370C6A">
      <w:pPr>
        <w:pStyle w:val="NoSpacing"/>
        <w:rPr>
          <w:rFonts w:ascii="Arial Narrow" w:eastAsiaTheme="minorHAnsi" w:hAnsi="Arial Narrow"/>
          <w:sz w:val="24"/>
          <w:szCs w:val="24"/>
        </w:rPr>
      </w:pPr>
      <w:r w:rsidRPr="00BB6091">
        <w:rPr>
          <w:rFonts w:ascii="Arial Narrow" w:eastAsiaTheme="minorHAnsi" w:hAnsi="Arial Narrow"/>
          <w:sz w:val="24"/>
          <w:szCs w:val="24"/>
        </w:rPr>
        <w:t xml:space="preserve">Murray County Government Disposal of Surplus. The Murray County Commissioner </w:t>
      </w:r>
      <w:r w:rsidRPr="00BB6091">
        <w:rPr>
          <w:rFonts w:ascii="Arial Narrow" w:eastAsiaTheme="minorHAnsi" w:hAnsi="Arial Narrow"/>
          <w:b/>
          <w:bCs/>
          <w:sz w:val="24"/>
          <w:szCs w:val="24"/>
        </w:rPr>
        <w:t xml:space="preserve">approved </w:t>
      </w:r>
      <w:r w:rsidRPr="00BB6091">
        <w:rPr>
          <w:rFonts w:ascii="Arial Narrow" w:eastAsiaTheme="minorHAnsi" w:hAnsi="Arial Narrow"/>
          <w:sz w:val="24"/>
          <w:szCs w:val="24"/>
        </w:rPr>
        <w:t>the following items to be sold and/or disposed of:</w:t>
      </w:r>
    </w:p>
    <w:p w14:paraId="7E3B07F1" w14:textId="62D3E0B0" w:rsidR="00370C6A" w:rsidRPr="00BB6091" w:rsidRDefault="00370C6A" w:rsidP="00370C6A">
      <w:pPr>
        <w:pStyle w:val="NoSpacing"/>
        <w:numPr>
          <w:ilvl w:val="0"/>
          <w:numId w:val="30"/>
        </w:numPr>
        <w:rPr>
          <w:rFonts w:ascii="Arial Narrow" w:eastAsia="Times New Roman" w:hAnsi="Arial Narrow"/>
          <w:sz w:val="24"/>
          <w:szCs w:val="24"/>
        </w:rPr>
      </w:pPr>
      <w:r w:rsidRPr="00BB6091">
        <w:rPr>
          <w:rFonts w:ascii="Arial Narrow" w:eastAsia="Times New Roman" w:hAnsi="Arial Narrow"/>
          <w:sz w:val="24"/>
          <w:szCs w:val="24"/>
        </w:rPr>
        <w:t>2003 Pierce Enforcer</w:t>
      </w:r>
      <w:r w:rsidRPr="00BB6091">
        <w:rPr>
          <w:rFonts w:ascii="Arial Narrow" w:eastAsia="Times New Roman" w:hAnsi="Arial Narrow"/>
          <w:sz w:val="24"/>
          <w:szCs w:val="24"/>
        </w:rPr>
        <w:tab/>
        <w:t xml:space="preserve">VIN: </w:t>
      </w:r>
      <w:proofErr w:type="spellStart"/>
      <w:r w:rsidRPr="00BB6091">
        <w:rPr>
          <w:rFonts w:ascii="Arial Narrow" w:eastAsia="Times New Roman" w:hAnsi="Arial Narrow"/>
          <w:sz w:val="24"/>
          <w:szCs w:val="24"/>
        </w:rPr>
        <w:t>4P1CT02M83A003223</w:t>
      </w:r>
      <w:proofErr w:type="spellEnd"/>
      <w:r w:rsidRPr="00BB6091">
        <w:rPr>
          <w:rFonts w:ascii="Arial Narrow" w:eastAsia="Times New Roman" w:hAnsi="Arial Narrow"/>
          <w:sz w:val="24"/>
          <w:szCs w:val="24"/>
        </w:rPr>
        <w:tab/>
        <w:t>Engine Hours: 4255</w:t>
      </w:r>
    </w:p>
    <w:p w14:paraId="7110D302" w14:textId="77777777" w:rsidR="00893BE0" w:rsidRPr="00BB6091" w:rsidRDefault="00370C6A" w:rsidP="00893BE0">
      <w:pPr>
        <w:pStyle w:val="NoSpacing"/>
        <w:numPr>
          <w:ilvl w:val="0"/>
          <w:numId w:val="30"/>
        </w:numPr>
        <w:rPr>
          <w:rFonts w:ascii="Arial Narrow" w:eastAsia="Times New Roman" w:hAnsi="Arial Narrow"/>
          <w:sz w:val="24"/>
          <w:szCs w:val="24"/>
        </w:rPr>
      </w:pPr>
      <w:r w:rsidRPr="00BB6091">
        <w:rPr>
          <w:rFonts w:ascii="Arial Narrow" w:eastAsia="Times New Roman" w:hAnsi="Arial Narrow"/>
          <w:sz w:val="24"/>
          <w:szCs w:val="24"/>
        </w:rPr>
        <w:t xml:space="preserve">1998 Marion </w:t>
      </w:r>
      <w:proofErr w:type="spellStart"/>
      <w:r w:rsidRPr="00BB6091">
        <w:rPr>
          <w:rFonts w:ascii="Arial Narrow" w:eastAsia="Times New Roman" w:hAnsi="Arial Narrow"/>
          <w:sz w:val="24"/>
          <w:szCs w:val="24"/>
        </w:rPr>
        <w:t>HME</w:t>
      </w:r>
      <w:proofErr w:type="spellEnd"/>
      <w:r w:rsidRPr="00BB6091">
        <w:rPr>
          <w:rFonts w:ascii="Arial Narrow" w:eastAsia="Times New Roman" w:hAnsi="Arial Narrow"/>
          <w:sz w:val="24"/>
          <w:szCs w:val="24"/>
        </w:rPr>
        <w:tab/>
        <w:t xml:space="preserve">VIN: </w:t>
      </w:r>
      <w:proofErr w:type="spellStart"/>
      <w:r w:rsidR="00893BE0" w:rsidRPr="00BB6091">
        <w:rPr>
          <w:rFonts w:ascii="Arial Narrow" w:eastAsia="Times New Roman" w:hAnsi="Arial Narrow"/>
          <w:sz w:val="24"/>
          <w:szCs w:val="24"/>
        </w:rPr>
        <w:t>44KFT4280WWZ18679</w:t>
      </w:r>
      <w:proofErr w:type="spellEnd"/>
      <w:r w:rsidR="00893BE0" w:rsidRPr="00BB6091">
        <w:rPr>
          <w:rFonts w:ascii="Arial Narrow" w:eastAsia="Times New Roman" w:hAnsi="Arial Narrow"/>
          <w:sz w:val="24"/>
          <w:szCs w:val="24"/>
        </w:rPr>
        <w:tab/>
        <w:t>Engine Hours: 3985</w:t>
      </w:r>
    </w:p>
    <w:p w14:paraId="04F3DE1D" w14:textId="77777777" w:rsidR="00893BE0" w:rsidRPr="00BB6091" w:rsidRDefault="00893BE0" w:rsidP="00893BE0">
      <w:pPr>
        <w:pStyle w:val="NoSpacing"/>
        <w:ind w:left="720"/>
        <w:rPr>
          <w:rFonts w:ascii="Arial Narrow" w:eastAsia="Times New Roman" w:hAnsi="Arial Narrow"/>
          <w:sz w:val="16"/>
          <w:szCs w:val="16"/>
        </w:rPr>
      </w:pPr>
    </w:p>
    <w:p w14:paraId="03D006FB" w14:textId="7BFEFFB8" w:rsidR="007F0E28" w:rsidRPr="00BB6091" w:rsidRDefault="006A68DC" w:rsidP="00893BE0">
      <w:pPr>
        <w:pStyle w:val="NoSpacing"/>
        <w:rPr>
          <w:rFonts w:ascii="Arial Narrow" w:eastAsia="Times New Roman" w:hAnsi="Arial Narrow"/>
          <w:sz w:val="24"/>
          <w:szCs w:val="24"/>
        </w:rPr>
      </w:pPr>
      <w:r w:rsidRPr="00BB6091">
        <w:rPr>
          <w:rFonts w:ascii="Arial Narrow" w:eastAsia="Times New Roman" w:hAnsi="Arial Narrow"/>
          <w:b/>
          <w:bCs/>
          <w:sz w:val="28"/>
          <w:szCs w:val="28"/>
        </w:rPr>
        <w:t>ITEM G</w:t>
      </w:r>
      <w:r w:rsidRPr="00BB6091">
        <w:rPr>
          <w:rFonts w:ascii="Arial Narrow" w:eastAsia="Times New Roman" w:hAnsi="Arial Narrow"/>
          <w:sz w:val="28"/>
          <w:szCs w:val="28"/>
        </w:rPr>
        <w:t xml:space="preserve"> – </w:t>
      </w:r>
      <w:r w:rsidR="00893BE0" w:rsidRPr="00BB6091">
        <w:rPr>
          <w:rFonts w:ascii="Arial Narrow" w:eastAsia="Times New Roman" w:hAnsi="Arial Narrow"/>
          <w:i/>
          <w:iCs/>
          <w:sz w:val="28"/>
          <w:szCs w:val="28"/>
        </w:rPr>
        <w:t>Appointment – Murray County Board of Equalization</w:t>
      </w:r>
      <w:r w:rsidR="003D40B1" w:rsidRPr="00BB6091">
        <w:rPr>
          <w:rFonts w:ascii="Arial Narrow" w:eastAsia="Times New Roman" w:hAnsi="Arial Narrow"/>
          <w:sz w:val="28"/>
          <w:szCs w:val="28"/>
        </w:rPr>
        <w:br/>
      </w:r>
      <w:r w:rsidR="0032025A" w:rsidRPr="00BB6091">
        <w:rPr>
          <w:rFonts w:ascii="Arial Narrow" w:eastAsia="Times New Roman" w:hAnsi="Arial Narrow"/>
          <w:sz w:val="24"/>
          <w:szCs w:val="24"/>
        </w:rPr>
        <w:t>Commissioner Bishop</w:t>
      </w:r>
      <w:r w:rsidR="00893BE0" w:rsidRPr="00BB6091">
        <w:rPr>
          <w:rFonts w:ascii="Arial Narrow" w:eastAsia="Times New Roman" w:hAnsi="Arial Narrow"/>
          <w:sz w:val="24"/>
          <w:szCs w:val="24"/>
        </w:rPr>
        <w:t xml:space="preserve"> announced the Grand Jury of Murray County re-appointed Robert (Bob) Barton to the Murray County Board of Equalization. The three (3) year term commenced on January 1, 2026 and will expire on December 31, 2028.</w:t>
      </w:r>
    </w:p>
    <w:p w14:paraId="4C233049" w14:textId="4FFB38EA" w:rsidR="00D857B0" w:rsidRPr="00BB6091" w:rsidRDefault="00D857B0" w:rsidP="001D68AD">
      <w:pPr>
        <w:pStyle w:val="NoSpacing"/>
        <w:spacing w:line="2" w:lineRule="atLeast"/>
        <w:rPr>
          <w:rFonts w:ascii="Arial Narrow" w:eastAsia="Times New Roman" w:hAnsi="Arial Narrow"/>
          <w:sz w:val="10"/>
          <w:szCs w:val="10"/>
        </w:rPr>
      </w:pPr>
    </w:p>
    <w:p w14:paraId="55D7B493" w14:textId="77777777" w:rsidR="0032025A" w:rsidRPr="00BB6091" w:rsidRDefault="00813DC5" w:rsidP="001D68AD">
      <w:pPr>
        <w:pStyle w:val="NoSpacing"/>
        <w:spacing w:line="2" w:lineRule="atLeast"/>
        <w:rPr>
          <w:rFonts w:ascii="Arial Narrow" w:eastAsia="Times New Roman" w:hAnsi="Arial Narrow"/>
          <w:sz w:val="24"/>
          <w:szCs w:val="24"/>
        </w:rPr>
      </w:pPr>
      <w:bookmarkStart w:id="1" w:name="_Hlk207991803"/>
      <w:r>
        <w:rPr>
          <w:rFonts w:ascii="Arial Narrow" w:eastAsia="Times New Roman" w:hAnsi="Arial Narrow"/>
          <w:sz w:val="24"/>
          <w:szCs w:val="24"/>
        </w:rPr>
        <w:pict w14:anchorId="4A0A8EA9">
          <v:rect id="_x0000_i1029" style="width:0;height:1.5pt" o:hralign="center" o:hrstd="t" o:hr="t" fillcolor="#a0a0a0" stroked="f"/>
        </w:pict>
      </w:r>
      <w:bookmarkEnd w:id="1"/>
    </w:p>
    <w:p w14:paraId="4F374CBC" w14:textId="77777777" w:rsidR="0032025A" w:rsidRPr="00BB6091" w:rsidRDefault="0032025A" w:rsidP="001D68AD">
      <w:pPr>
        <w:pStyle w:val="NoSpacing"/>
        <w:spacing w:line="2" w:lineRule="atLeast"/>
        <w:rPr>
          <w:rFonts w:ascii="Arial Narrow" w:eastAsia="Times New Roman" w:hAnsi="Arial Narrow"/>
          <w:b/>
          <w:bCs/>
          <w:sz w:val="28"/>
          <w:szCs w:val="28"/>
        </w:rPr>
      </w:pPr>
      <w:r w:rsidRPr="00BB6091">
        <w:rPr>
          <w:rFonts w:ascii="Arial Narrow" w:eastAsia="Times New Roman" w:hAnsi="Arial Narrow"/>
          <w:b/>
          <w:bCs/>
          <w:sz w:val="28"/>
          <w:szCs w:val="28"/>
        </w:rPr>
        <w:t>Adjournment</w:t>
      </w:r>
    </w:p>
    <w:p w14:paraId="1787A044" w14:textId="52002653" w:rsidR="0032025A" w:rsidRPr="00BB6091" w:rsidRDefault="0032025A" w:rsidP="001D68AD">
      <w:pPr>
        <w:pStyle w:val="NoSpacing"/>
        <w:spacing w:line="2" w:lineRule="atLeast"/>
        <w:rPr>
          <w:rFonts w:ascii="Arial Narrow" w:eastAsia="Times New Roman" w:hAnsi="Arial Narrow"/>
          <w:sz w:val="24"/>
          <w:szCs w:val="24"/>
        </w:rPr>
      </w:pPr>
      <w:r w:rsidRPr="00BB6091">
        <w:rPr>
          <w:rFonts w:ascii="Arial Narrow" w:eastAsia="Times New Roman" w:hAnsi="Arial Narrow"/>
          <w:sz w:val="24"/>
          <w:szCs w:val="24"/>
        </w:rPr>
        <w:t>There being no further business</w:t>
      </w:r>
      <w:r w:rsidR="003C408C" w:rsidRPr="00BB6091">
        <w:rPr>
          <w:rFonts w:ascii="Arial Narrow" w:eastAsia="Times New Roman" w:hAnsi="Arial Narrow"/>
          <w:sz w:val="24"/>
          <w:szCs w:val="24"/>
        </w:rPr>
        <w:t xml:space="preserve">, </w:t>
      </w:r>
      <w:r w:rsidRPr="00BB6091">
        <w:rPr>
          <w:rFonts w:ascii="Arial Narrow" w:eastAsia="Times New Roman" w:hAnsi="Arial Narrow"/>
          <w:sz w:val="24"/>
          <w:szCs w:val="24"/>
        </w:rPr>
        <w:t>Commissioner Bishop</w:t>
      </w:r>
      <w:r w:rsidR="00CD17CD" w:rsidRPr="00BB6091">
        <w:rPr>
          <w:rFonts w:ascii="Arial Narrow" w:eastAsia="Times New Roman" w:hAnsi="Arial Narrow"/>
          <w:sz w:val="24"/>
          <w:szCs w:val="24"/>
        </w:rPr>
        <w:t xml:space="preserve"> </w:t>
      </w:r>
      <w:r w:rsidR="003C408C" w:rsidRPr="00BB6091">
        <w:rPr>
          <w:rFonts w:ascii="Arial Narrow" w:eastAsia="Times New Roman" w:hAnsi="Arial Narrow"/>
          <w:sz w:val="24"/>
          <w:szCs w:val="24"/>
        </w:rPr>
        <w:t xml:space="preserve">adjourned the meeting </w:t>
      </w:r>
      <w:r w:rsidR="001D68AD" w:rsidRPr="00BB6091">
        <w:rPr>
          <w:rFonts w:ascii="Arial Narrow" w:eastAsia="Times New Roman" w:hAnsi="Arial Narrow"/>
          <w:sz w:val="24"/>
          <w:szCs w:val="24"/>
        </w:rPr>
        <w:t>at 9</w:t>
      </w:r>
      <w:r w:rsidR="00893BE0" w:rsidRPr="00BB6091">
        <w:rPr>
          <w:rFonts w:ascii="Arial Narrow" w:eastAsia="Times New Roman" w:hAnsi="Arial Narrow"/>
          <w:sz w:val="24"/>
          <w:szCs w:val="24"/>
        </w:rPr>
        <w:t>:08</w:t>
      </w:r>
      <w:r w:rsidR="001D68AD" w:rsidRPr="00BB6091">
        <w:rPr>
          <w:rFonts w:ascii="Arial Narrow" w:eastAsia="Times New Roman" w:hAnsi="Arial Narrow"/>
          <w:sz w:val="24"/>
          <w:szCs w:val="24"/>
        </w:rPr>
        <w:t xml:space="preserve"> A.M</w:t>
      </w:r>
      <w:r w:rsidRPr="00BB6091">
        <w:rPr>
          <w:rFonts w:ascii="Arial Narrow" w:eastAsia="Times New Roman" w:hAnsi="Arial Narrow"/>
          <w:sz w:val="24"/>
          <w:szCs w:val="24"/>
        </w:rPr>
        <w:t>.</w:t>
      </w:r>
    </w:p>
    <w:p w14:paraId="2D4B70A9" w14:textId="77777777" w:rsidR="003C408C" w:rsidRPr="00BB6091" w:rsidRDefault="003C408C" w:rsidP="001D68AD">
      <w:pPr>
        <w:pStyle w:val="NoSpacing"/>
        <w:spacing w:line="2" w:lineRule="atLeast"/>
        <w:rPr>
          <w:rFonts w:ascii="Arial Narrow" w:eastAsia="Times New Roman" w:hAnsi="Arial Narrow"/>
          <w:sz w:val="10"/>
          <w:szCs w:val="10"/>
        </w:rPr>
      </w:pPr>
    </w:p>
    <w:p w14:paraId="491C0D9F" w14:textId="77777777" w:rsidR="0032025A" w:rsidRPr="00BB6091" w:rsidRDefault="00813DC5" w:rsidP="001D68AD">
      <w:pPr>
        <w:pStyle w:val="NoSpacing"/>
        <w:spacing w:line="2" w:lineRule="atLeast"/>
        <w:rPr>
          <w:rFonts w:ascii="Arial Narrow" w:eastAsia="Times New Roman" w:hAnsi="Arial Narrow"/>
          <w:sz w:val="24"/>
          <w:szCs w:val="24"/>
        </w:rPr>
      </w:pPr>
      <w:r>
        <w:rPr>
          <w:rFonts w:ascii="Arial Narrow" w:eastAsia="Times New Roman" w:hAnsi="Arial Narrow"/>
          <w:sz w:val="24"/>
          <w:szCs w:val="24"/>
        </w:rPr>
        <w:pict w14:anchorId="120FCED0">
          <v:rect id="_x0000_i1030" style="width:0;height:1.5pt" o:hralign="center" o:hrstd="t" o:hr="t" fillcolor="#a0a0a0" stroked="f"/>
        </w:pict>
      </w:r>
    </w:p>
    <w:p w14:paraId="39771035" w14:textId="58C9866A" w:rsidR="006F5120" w:rsidRPr="00BB6091" w:rsidRDefault="003C408C" w:rsidP="001D68AD">
      <w:pPr>
        <w:pStyle w:val="NoSpacing"/>
        <w:spacing w:line="2" w:lineRule="atLeast"/>
        <w:rPr>
          <w:rFonts w:ascii="Arial Narrow" w:eastAsia="Times New Roman" w:hAnsi="Arial Narrow"/>
          <w:b/>
          <w:bCs/>
          <w:sz w:val="28"/>
          <w:szCs w:val="28"/>
        </w:rPr>
      </w:pPr>
      <w:r w:rsidRPr="00BB6091">
        <w:rPr>
          <w:rFonts w:ascii="Arial Narrow" w:eastAsia="Times New Roman" w:hAnsi="Arial Narrow"/>
          <w:b/>
          <w:bCs/>
          <w:sz w:val="28"/>
          <w:szCs w:val="28"/>
        </w:rPr>
        <w:t>Meeting Attendees</w:t>
      </w:r>
    </w:p>
    <w:p w14:paraId="45144933" w14:textId="7BC9F2CD" w:rsidR="003C408C" w:rsidRPr="00BB6091" w:rsidRDefault="003C408C" w:rsidP="003C408C">
      <w:pPr>
        <w:pStyle w:val="NoSpacing"/>
        <w:spacing w:line="2" w:lineRule="atLeast"/>
        <w:rPr>
          <w:rFonts w:ascii="Arial Narrow" w:hAnsi="Arial Narrow"/>
          <w:sz w:val="24"/>
          <w:szCs w:val="24"/>
        </w:rPr>
      </w:pPr>
      <w:r w:rsidRPr="00BB6091">
        <w:rPr>
          <w:rFonts w:ascii="Arial Narrow" w:hAnsi="Arial Narrow"/>
          <w:sz w:val="24"/>
          <w:szCs w:val="24"/>
        </w:rPr>
        <w:t>In attendance</w:t>
      </w:r>
      <w:r w:rsidR="00F2797C" w:rsidRPr="00BB6091">
        <w:rPr>
          <w:rFonts w:ascii="Arial Narrow" w:hAnsi="Arial Narrow"/>
          <w:sz w:val="24"/>
          <w:szCs w:val="24"/>
        </w:rPr>
        <w:t xml:space="preserve">: </w:t>
      </w:r>
      <w:r w:rsidRPr="00BB6091">
        <w:rPr>
          <w:rFonts w:ascii="Arial Narrow" w:hAnsi="Arial Narrow"/>
          <w:sz w:val="24"/>
          <w:szCs w:val="24"/>
        </w:rPr>
        <w:t>Noah Bishop, Sole Commissioner, Tommy Parker, County Manager,</w:t>
      </w:r>
      <w:r w:rsidR="00893BE0" w:rsidRPr="00BB6091">
        <w:rPr>
          <w:rFonts w:ascii="Arial Narrow" w:hAnsi="Arial Narrow"/>
          <w:sz w:val="24"/>
          <w:szCs w:val="24"/>
        </w:rPr>
        <w:t xml:space="preserve"> </w:t>
      </w:r>
      <w:proofErr w:type="spellStart"/>
      <w:r w:rsidR="00893BE0" w:rsidRPr="00BB6091">
        <w:rPr>
          <w:rFonts w:ascii="Arial Narrow" w:hAnsi="Arial Narrow"/>
          <w:sz w:val="24"/>
          <w:szCs w:val="24"/>
        </w:rPr>
        <w:t>K.W</w:t>
      </w:r>
      <w:proofErr w:type="spellEnd"/>
      <w:r w:rsidR="00893BE0" w:rsidRPr="00BB6091">
        <w:rPr>
          <w:rFonts w:ascii="Arial Narrow" w:hAnsi="Arial Narrow"/>
          <w:sz w:val="24"/>
          <w:szCs w:val="24"/>
        </w:rPr>
        <w:t>. Gong</w:t>
      </w:r>
      <w:r w:rsidR="00BB6091" w:rsidRPr="00BB6091">
        <w:rPr>
          <w:rFonts w:ascii="Arial Narrow" w:hAnsi="Arial Narrow"/>
          <w:sz w:val="24"/>
          <w:szCs w:val="24"/>
        </w:rPr>
        <w:t>, Mayor of the City of Chatsworth,</w:t>
      </w:r>
      <w:r w:rsidRPr="00BB6091">
        <w:rPr>
          <w:rFonts w:ascii="Arial Narrow" w:hAnsi="Arial Narrow"/>
          <w:sz w:val="24"/>
          <w:szCs w:val="24"/>
        </w:rPr>
        <w:t xml:space="preserve"> Kyle Presley with The Chatsworth Times, </w:t>
      </w:r>
      <w:r w:rsidR="00BB6091" w:rsidRPr="00BB6091">
        <w:rPr>
          <w:rFonts w:ascii="Arial Narrow" w:hAnsi="Arial Narrow"/>
          <w:sz w:val="24"/>
          <w:szCs w:val="24"/>
        </w:rPr>
        <w:t xml:space="preserve">Edward Dunn, </w:t>
      </w:r>
      <w:r w:rsidR="00893BE0" w:rsidRPr="00BB6091">
        <w:rPr>
          <w:rFonts w:ascii="Arial Narrow" w:hAnsi="Arial Narrow"/>
          <w:sz w:val="24"/>
          <w:szCs w:val="24"/>
        </w:rPr>
        <w:t xml:space="preserve">Bill Casey, David Allen, </w:t>
      </w:r>
      <w:r w:rsidR="00BB6091" w:rsidRPr="00BB6091">
        <w:rPr>
          <w:rFonts w:ascii="Arial Narrow" w:hAnsi="Arial Narrow"/>
          <w:sz w:val="24"/>
          <w:szCs w:val="24"/>
        </w:rPr>
        <w:t>Doug Douthitt,</w:t>
      </w:r>
      <w:r w:rsidRPr="00BB6091">
        <w:rPr>
          <w:rFonts w:ascii="Arial Narrow" w:hAnsi="Arial Narrow"/>
          <w:sz w:val="24"/>
          <w:szCs w:val="24"/>
        </w:rPr>
        <w:t xml:space="preserve"> and Tina Davis, County Clerk.</w:t>
      </w:r>
    </w:p>
    <w:p w14:paraId="7968634A" w14:textId="77777777" w:rsidR="006F5120" w:rsidRPr="00BB6091" w:rsidRDefault="006F5120" w:rsidP="001D68AD">
      <w:pPr>
        <w:pStyle w:val="NoSpacing"/>
        <w:spacing w:line="2" w:lineRule="atLeast"/>
        <w:rPr>
          <w:rFonts w:ascii="Arial Narrow" w:eastAsia="Times New Roman" w:hAnsi="Arial Narrow"/>
          <w:sz w:val="10"/>
          <w:szCs w:val="10"/>
        </w:rPr>
      </w:pPr>
    </w:p>
    <w:p w14:paraId="46168173" w14:textId="53169DB5" w:rsidR="006F5120" w:rsidRPr="00BB6091" w:rsidRDefault="00813DC5" w:rsidP="001D68AD">
      <w:pPr>
        <w:pStyle w:val="NoSpacing"/>
        <w:spacing w:line="2" w:lineRule="atLeast"/>
        <w:rPr>
          <w:rFonts w:ascii="Arial Narrow" w:eastAsia="Times New Roman" w:hAnsi="Arial Narrow"/>
          <w:b/>
          <w:bCs/>
          <w:sz w:val="28"/>
          <w:szCs w:val="28"/>
        </w:rPr>
      </w:pPr>
      <w:r>
        <w:rPr>
          <w:rFonts w:ascii="Arial Narrow" w:eastAsia="Times New Roman" w:hAnsi="Arial Narrow"/>
          <w:sz w:val="24"/>
          <w:szCs w:val="24"/>
        </w:rPr>
        <w:pict w14:anchorId="6A36CB00">
          <v:rect id="_x0000_i1031" style="width:0;height:1.5pt" o:hralign="center" o:hrstd="t" o:hr="t" fillcolor="#a0a0a0" stroked="f"/>
        </w:pict>
      </w:r>
    </w:p>
    <w:p w14:paraId="055930FE" w14:textId="77777777" w:rsidR="00BB6091" w:rsidRPr="00BB6091" w:rsidRDefault="00BB6091" w:rsidP="001D68AD">
      <w:pPr>
        <w:pStyle w:val="NoSpacing"/>
        <w:spacing w:line="2" w:lineRule="atLeast"/>
        <w:rPr>
          <w:rFonts w:ascii="Arial Narrow" w:eastAsia="Times New Roman" w:hAnsi="Arial Narrow"/>
          <w:b/>
          <w:bCs/>
          <w:sz w:val="28"/>
          <w:szCs w:val="28"/>
        </w:rPr>
      </w:pPr>
    </w:p>
    <w:p w14:paraId="5E84FB21" w14:textId="77777777" w:rsidR="00BB6091" w:rsidRPr="00BB6091" w:rsidRDefault="00BB6091" w:rsidP="001D68AD">
      <w:pPr>
        <w:pStyle w:val="NoSpacing"/>
        <w:spacing w:line="2" w:lineRule="atLeast"/>
        <w:rPr>
          <w:rFonts w:ascii="Arial Narrow" w:eastAsia="Times New Roman" w:hAnsi="Arial Narrow"/>
          <w:b/>
          <w:bCs/>
          <w:sz w:val="28"/>
          <w:szCs w:val="28"/>
        </w:rPr>
      </w:pPr>
    </w:p>
    <w:p w14:paraId="5FB1FB3F" w14:textId="77777777" w:rsidR="00BB6091" w:rsidRPr="00BB6091" w:rsidRDefault="00BB6091" w:rsidP="001D68AD">
      <w:pPr>
        <w:pStyle w:val="NoSpacing"/>
        <w:spacing w:line="2" w:lineRule="atLeast"/>
        <w:rPr>
          <w:rFonts w:ascii="Arial Narrow" w:eastAsia="Times New Roman" w:hAnsi="Arial Narrow"/>
          <w:b/>
          <w:bCs/>
          <w:sz w:val="28"/>
          <w:szCs w:val="28"/>
        </w:rPr>
      </w:pPr>
    </w:p>
    <w:p w14:paraId="424BB156" w14:textId="77777777" w:rsidR="00BB6091" w:rsidRPr="00BB6091" w:rsidRDefault="00BB6091" w:rsidP="001D68AD">
      <w:pPr>
        <w:pStyle w:val="NoSpacing"/>
        <w:spacing w:line="2" w:lineRule="atLeast"/>
        <w:rPr>
          <w:rFonts w:ascii="Arial Narrow" w:eastAsia="Times New Roman" w:hAnsi="Arial Narrow"/>
          <w:b/>
          <w:bCs/>
          <w:sz w:val="28"/>
          <w:szCs w:val="28"/>
        </w:rPr>
      </w:pPr>
    </w:p>
    <w:p w14:paraId="12C2DE49" w14:textId="77777777" w:rsidR="00BB6091" w:rsidRPr="00BB6091" w:rsidRDefault="00BB6091" w:rsidP="001D68AD">
      <w:pPr>
        <w:pStyle w:val="NoSpacing"/>
        <w:spacing w:line="2" w:lineRule="atLeast"/>
        <w:rPr>
          <w:rFonts w:ascii="Arial Narrow" w:eastAsia="Times New Roman" w:hAnsi="Arial Narrow"/>
          <w:b/>
          <w:bCs/>
          <w:sz w:val="28"/>
          <w:szCs w:val="28"/>
        </w:rPr>
      </w:pPr>
    </w:p>
    <w:p w14:paraId="2EB3BAE4" w14:textId="77777777" w:rsidR="00BB6091" w:rsidRPr="00BB6091" w:rsidRDefault="00BB6091" w:rsidP="001D68AD">
      <w:pPr>
        <w:pStyle w:val="NoSpacing"/>
        <w:spacing w:line="2" w:lineRule="atLeast"/>
        <w:rPr>
          <w:rFonts w:ascii="Arial Narrow" w:eastAsia="Times New Roman" w:hAnsi="Arial Narrow"/>
          <w:b/>
          <w:bCs/>
          <w:sz w:val="28"/>
          <w:szCs w:val="28"/>
        </w:rPr>
      </w:pPr>
    </w:p>
    <w:p w14:paraId="41825ACC" w14:textId="58D64220" w:rsidR="003D40B1" w:rsidRPr="00BB6091" w:rsidRDefault="003D40B1" w:rsidP="001D68AD">
      <w:pPr>
        <w:pStyle w:val="NoSpacing"/>
        <w:spacing w:line="2" w:lineRule="atLeast"/>
        <w:rPr>
          <w:rFonts w:ascii="Arial Narrow" w:eastAsia="Times New Roman" w:hAnsi="Arial Narrow"/>
          <w:b/>
          <w:bCs/>
          <w:sz w:val="28"/>
          <w:szCs w:val="28"/>
        </w:rPr>
      </w:pPr>
      <w:r w:rsidRPr="00BB6091">
        <w:rPr>
          <w:rFonts w:ascii="Arial Narrow" w:eastAsia="Times New Roman" w:hAnsi="Arial Narrow"/>
          <w:b/>
          <w:bCs/>
          <w:sz w:val="28"/>
          <w:szCs w:val="28"/>
        </w:rPr>
        <w:t>Announcements</w:t>
      </w:r>
    </w:p>
    <w:p w14:paraId="421B215D" w14:textId="6691EFA3" w:rsidR="003D40B1" w:rsidRPr="00BB6091" w:rsidRDefault="003D40B1" w:rsidP="001D68AD">
      <w:pPr>
        <w:pStyle w:val="NoSpacing"/>
        <w:spacing w:line="2" w:lineRule="atLeast"/>
        <w:rPr>
          <w:rFonts w:ascii="Arial Narrow" w:eastAsia="Times New Roman" w:hAnsi="Arial Narrow"/>
          <w:sz w:val="28"/>
          <w:szCs w:val="28"/>
        </w:rPr>
      </w:pPr>
      <w:r w:rsidRPr="00BB6091">
        <w:rPr>
          <w:rFonts w:ascii="Arial Narrow" w:eastAsia="Times New Roman" w:hAnsi="Arial Narrow"/>
          <w:sz w:val="28"/>
          <w:szCs w:val="28"/>
        </w:rPr>
        <w:t>NONE</w:t>
      </w:r>
    </w:p>
    <w:p w14:paraId="7FB673B4" w14:textId="77777777" w:rsidR="00BB6091" w:rsidRPr="00BB6091" w:rsidRDefault="00BB6091" w:rsidP="001D68AD">
      <w:pPr>
        <w:pStyle w:val="NoSpacing"/>
        <w:spacing w:line="2" w:lineRule="atLeast"/>
        <w:rPr>
          <w:rFonts w:ascii="Arial Narrow" w:eastAsia="Times New Roman" w:hAnsi="Arial Narrow"/>
          <w:sz w:val="10"/>
          <w:szCs w:val="10"/>
        </w:rPr>
      </w:pPr>
    </w:p>
    <w:p w14:paraId="4BCE7868" w14:textId="6CDF0A87" w:rsidR="00BB6091" w:rsidRPr="00BB6091" w:rsidRDefault="00813DC5" w:rsidP="001D68AD">
      <w:pPr>
        <w:pStyle w:val="NoSpacing"/>
        <w:spacing w:line="2" w:lineRule="atLeast"/>
        <w:rPr>
          <w:rFonts w:ascii="Arial Narrow" w:eastAsia="Times New Roman" w:hAnsi="Arial Narrow"/>
          <w:b/>
          <w:bCs/>
          <w:sz w:val="28"/>
          <w:szCs w:val="28"/>
        </w:rPr>
      </w:pPr>
      <w:r>
        <w:rPr>
          <w:rFonts w:ascii="Arial Narrow" w:eastAsia="Times New Roman" w:hAnsi="Arial Narrow"/>
          <w:sz w:val="24"/>
          <w:szCs w:val="24"/>
        </w:rPr>
        <w:pict w14:anchorId="1B6F99A3">
          <v:rect id="_x0000_i1032" style="width:0;height:1.5pt" o:hralign="center" o:hrstd="t" o:hr="t" fillcolor="#a0a0a0" stroked="f"/>
        </w:pict>
      </w:r>
    </w:p>
    <w:p w14:paraId="3371F3CB" w14:textId="0D74903F" w:rsidR="001332D7" w:rsidRPr="00BB6091" w:rsidRDefault="001332D7" w:rsidP="001D68AD">
      <w:pPr>
        <w:pStyle w:val="NoSpacing"/>
        <w:spacing w:line="2" w:lineRule="atLeast"/>
        <w:rPr>
          <w:rFonts w:ascii="Arial Narrow" w:eastAsia="Times New Roman" w:hAnsi="Arial Narrow"/>
          <w:b/>
          <w:bCs/>
          <w:sz w:val="28"/>
          <w:szCs w:val="28"/>
        </w:rPr>
      </w:pPr>
      <w:r w:rsidRPr="00BB6091">
        <w:rPr>
          <w:rFonts w:ascii="Arial Narrow" w:eastAsia="Times New Roman" w:hAnsi="Arial Narrow"/>
          <w:b/>
          <w:bCs/>
          <w:sz w:val="28"/>
          <w:szCs w:val="28"/>
        </w:rPr>
        <w:t>Documents</w:t>
      </w:r>
    </w:p>
    <w:p w14:paraId="74481E4E" w14:textId="1BCCB513" w:rsidR="001332D7" w:rsidRPr="00BB6091" w:rsidRDefault="001332D7" w:rsidP="001D68AD">
      <w:pPr>
        <w:pStyle w:val="NoSpacing"/>
        <w:spacing w:line="2" w:lineRule="atLeast"/>
        <w:rPr>
          <w:rFonts w:ascii="Arial Narrow" w:eastAsia="Times New Roman" w:hAnsi="Arial Narrow"/>
          <w:sz w:val="24"/>
          <w:szCs w:val="24"/>
        </w:rPr>
      </w:pPr>
      <w:r w:rsidRPr="00BB6091">
        <w:rPr>
          <w:rFonts w:ascii="Arial Narrow" w:eastAsia="Times New Roman" w:hAnsi="Arial Narrow"/>
          <w:sz w:val="24"/>
          <w:szCs w:val="24"/>
        </w:rPr>
        <w:t>All supporting Documents are in Minutes Book #13</w:t>
      </w:r>
    </w:p>
    <w:p w14:paraId="0C670917" w14:textId="77777777" w:rsidR="003C408C" w:rsidRPr="00BB6091" w:rsidRDefault="003C408C" w:rsidP="001D68AD">
      <w:pPr>
        <w:pStyle w:val="NoSpacing"/>
        <w:spacing w:line="2" w:lineRule="atLeast"/>
        <w:rPr>
          <w:rFonts w:ascii="Arial Narrow" w:eastAsia="Times New Roman" w:hAnsi="Arial Narrow"/>
          <w:sz w:val="10"/>
          <w:szCs w:val="10"/>
        </w:rPr>
      </w:pPr>
    </w:p>
    <w:p w14:paraId="0966A4D0" w14:textId="68794868" w:rsidR="001332D7" w:rsidRPr="00BB6091" w:rsidRDefault="00813DC5" w:rsidP="001D68AD">
      <w:pPr>
        <w:pStyle w:val="NoSpacing"/>
        <w:spacing w:line="2" w:lineRule="atLeast"/>
        <w:rPr>
          <w:rFonts w:ascii="Arial Narrow" w:eastAsia="Times New Roman" w:hAnsi="Arial Narrow"/>
          <w:sz w:val="24"/>
          <w:szCs w:val="24"/>
        </w:rPr>
      </w:pPr>
      <w:r>
        <w:rPr>
          <w:rFonts w:ascii="Arial Narrow" w:eastAsia="Times New Roman" w:hAnsi="Arial Narrow"/>
          <w:sz w:val="24"/>
          <w:szCs w:val="24"/>
        </w:rPr>
        <w:pict w14:anchorId="710BB059">
          <v:rect id="_x0000_i1033" style="width:0;height:1.5pt" o:hralign="center" o:hrstd="t" o:hr="t" fillcolor="#a0a0a0" stroked="f"/>
        </w:pict>
      </w:r>
    </w:p>
    <w:p w14:paraId="54435A16" w14:textId="10728B65" w:rsidR="0032025A" w:rsidRPr="00BB6091" w:rsidRDefault="00866136" w:rsidP="001D68AD">
      <w:pPr>
        <w:pStyle w:val="NoSpacing"/>
        <w:spacing w:line="2" w:lineRule="atLeast"/>
        <w:rPr>
          <w:rFonts w:ascii="Arial Narrow" w:eastAsia="Times New Roman" w:hAnsi="Arial Narrow"/>
          <w:sz w:val="20"/>
          <w:szCs w:val="20"/>
        </w:rPr>
      </w:pPr>
      <w:r>
        <w:rPr>
          <w:rFonts w:ascii="Arial Narrow" w:eastAsia="Times New Roman" w:hAnsi="Arial Narrow"/>
          <w:b/>
          <w:bCs/>
          <w:sz w:val="20"/>
          <w:szCs w:val="20"/>
        </w:rPr>
        <w:t>Summary</w:t>
      </w:r>
      <w:r w:rsidR="0032025A" w:rsidRPr="00BB6091">
        <w:rPr>
          <w:rFonts w:ascii="Arial Narrow" w:eastAsia="Times New Roman" w:hAnsi="Arial Narrow"/>
          <w:b/>
          <w:bCs/>
          <w:sz w:val="20"/>
          <w:szCs w:val="20"/>
        </w:rPr>
        <w:t xml:space="preserve"> Prepared By:</w:t>
      </w:r>
      <w:r w:rsidR="001D68AD" w:rsidRPr="00BB6091">
        <w:rPr>
          <w:rFonts w:ascii="Arial Narrow" w:eastAsia="Times New Roman" w:hAnsi="Arial Narrow"/>
          <w:sz w:val="20"/>
          <w:szCs w:val="20"/>
        </w:rPr>
        <w:t xml:space="preserve"> Tina S. Davis</w:t>
      </w:r>
    </w:p>
    <w:p w14:paraId="0F730206" w14:textId="77777777" w:rsidR="001332D7" w:rsidRPr="00BB6091" w:rsidRDefault="001332D7" w:rsidP="001D68AD">
      <w:pPr>
        <w:pStyle w:val="NoSpacing"/>
        <w:spacing w:line="2" w:lineRule="atLeast"/>
        <w:rPr>
          <w:rFonts w:ascii="Arial Narrow" w:eastAsia="Times New Roman" w:hAnsi="Arial Narrow"/>
          <w:sz w:val="24"/>
          <w:szCs w:val="24"/>
        </w:rPr>
      </w:pPr>
    </w:p>
    <w:p w14:paraId="7B28CA7C" w14:textId="77777777" w:rsidR="001332D7" w:rsidRPr="00BB6091" w:rsidRDefault="001332D7" w:rsidP="001D68AD">
      <w:pPr>
        <w:pStyle w:val="NoSpacing"/>
        <w:spacing w:line="2" w:lineRule="atLeast"/>
        <w:rPr>
          <w:rFonts w:ascii="Arial Narrow" w:eastAsia="Times New Roman" w:hAnsi="Arial Narrow"/>
          <w:sz w:val="24"/>
          <w:szCs w:val="24"/>
        </w:rPr>
      </w:pPr>
    </w:p>
    <w:sectPr w:rsidR="001332D7" w:rsidRPr="00BB6091" w:rsidSect="00AF6275">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CD16C" w14:textId="77777777" w:rsidR="00813DC5" w:rsidRPr="008B7D84" w:rsidRDefault="00813DC5" w:rsidP="00D109A2">
      <w:r w:rsidRPr="008B7D84">
        <w:separator/>
      </w:r>
    </w:p>
  </w:endnote>
  <w:endnote w:type="continuationSeparator" w:id="0">
    <w:p w14:paraId="44637CDD" w14:textId="77777777" w:rsidR="00813DC5" w:rsidRPr="008B7D84" w:rsidRDefault="00813DC5" w:rsidP="00D109A2">
      <w:r w:rsidRPr="008B7D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Pro Cond">
    <w:charset w:val="00"/>
    <w:family w:val="roman"/>
    <w:pitch w:val="variable"/>
    <w:sig w:usb0="800002AF" w:usb1="00000003" w:usb2="00000000" w:usb3="00000000" w:csb0="0000009F" w:csb1="00000000"/>
  </w:font>
  <w:font w:name="Aptos Narrow">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5407"/>
      <w:gridCol w:w="5393"/>
    </w:tblGrid>
    <w:tr w:rsidR="00BB6091" w14:paraId="1FD867FF" w14:textId="77777777">
      <w:trPr>
        <w:trHeight w:hRule="exact" w:val="115"/>
        <w:jc w:val="center"/>
      </w:trPr>
      <w:tc>
        <w:tcPr>
          <w:tcW w:w="4686" w:type="dxa"/>
          <w:shd w:val="clear" w:color="auto" w:fill="4472C4" w:themeFill="accent1"/>
          <w:tcMar>
            <w:top w:w="0" w:type="dxa"/>
            <w:bottom w:w="0" w:type="dxa"/>
          </w:tcMar>
        </w:tcPr>
        <w:p w14:paraId="2CA3FDF1" w14:textId="77777777" w:rsidR="00BB6091" w:rsidRDefault="00BB6091">
          <w:pPr>
            <w:pStyle w:val="Header"/>
            <w:tabs>
              <w:tab w:val="clear" w:pos="4680"/>
              <w:tab w:val="clear" w:pos="9360"/>
            </w:tabs>
            <w:rPr>
              <w:caps/>
              <w:sz w:val="18"/>
            </w:rPr>
          </w:pPr>
        </w:p>
      </w:tc>
      <w:tc>
        <w:tcPr>
          <w:tcW w:w="4674" w:type="dxa"/>
          <w:shd w:val="clear" w:color="auto" w:fill="4472C4" w:themeFill="accent1"/>
          <w:tcMar>
            <w:top w:w="0" w:type="dxa"/>
            <w:bottom w:w="0" w:type="dxa"/>
          </w:tcMar>
        </w:tcPr>
        <w:p w14:paraId="2A51D155" w14:textId="77777777" w:rsidR="00BB6091" w:rsidRDefault="00BB6091">
          <w:pPr>
            <w:pStyle w:val="Header"/>
            <w:tabs>
              <w:tab w:val="clear" w:pos="4680"/>
              <w:tab w:val="clear" w:pos="9360"/>
            </w:tabs>
            <w:jc w:val="right"/>
            <w:rPr>
              <w:caps/>
              <w:sz w:val="18"/>
            </w:rPr>
          </w:pPr>
        </w:p>
      </w:tc>
    </w:tr>
    <w:tr w:rsidR="00BB6091" w14:paraId="08ABA32D" w14:textId="77777777">
      <w:trPr>
        <w:jc w:val="center"/>
      </w:trPr>
      <w:sdt>
        <w:sdtPr>
          <w:rPr>
            <w:caps/>
            <w:color w:val="808080" w:themeColor="background1" w:themeShade="80"/>
            <w:sz w:val="18"/>
            <w:szCs w:val="18"/>
          </w:rPr>
          <w:alias w:val="Author"/>
          <w:tag w:val=""/>
          <w:id w:val="1534151868"/>
          <w:placeholder>
            <w:docPart w:val="390D53B3CD5344E4AC0CAACB550C1B1F"/>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vAlign w:val="center"/>
            </w:tcPr>
            <w:p w14:paraId="4C1A6B5E" w14:textId="1471F2D9" w:rsidR="00BB6091" w:rsidRDefault="00BB6091">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 xml:space="preserve">OFFICIAL </w:t>
              </w:r>
              <w:r w:rsidR="00866136">
                <w:rPr>
                  <w:caps/>
                  <w:color w:val="808080" w:themeColor="background1" w:themeShade="80"/>
                  <w:sz w:val="18"/>
                  <w:szCs w:val="18"/>
                </w:rPr>
                <w:t>SUMMARY</w:t>
              </w:r>
            </w:p>
          </w:tc>
        </w:sdtContent>
      </w:sdt>
      <w:tc>
        <w:tcPr>
          <w:tcW w:w="4674" w:type="dxa"/>
          <w:vAlign w:val="center"/>
        </w:tcPr>
        <w:p w14:paraId="2C95C4CC" w14:textId="60A9B9B3" w:rsidR="00BB6091" w:rsidRDefault="00BB6091">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t xml:space="preserve">PAGE </w:t>
          </w: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r>
            <w:rPr>
              <w:caps/>
              <w:noProof/>
              <w:color w:val="808080" w:themeColor="background1" w:themeShade="80"/>
              <w:sz w:val="18"/>
              <w:szCs w:val="18"/>
            </w:rPr>
            <w:t xml:space="preserve"> OF 3</w:t>
          </w:r>
        </w:p>
      </w:tc>
    </w:tr>
  </w:tbl>
  <w:p w14:paraId="63445D8F" w14:textId="77777777" w:rsidR="0072181A" w:rsidRPr="008B7D84" w:rsidRDefault="00721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F0D2B" w14:textId="77777777" w:rsidR="00813DC5" w:rsidRPr="008B7D84" w:rsidRDefault="00813DC5" w:rsidP="00D109A2">
      <w:r w:rsidRPr="008B7D84">
        <w:separator/>
      </w:r>
    </w:p>
  </w:footnote>
  <w:footnote w:type="continuationSeparator" w:id="0">
    <w:p w14:paraId="38A9ED69" w14:textId="77777777" w:rsidR="00813DC5" w:rsidRPr="008B7D84" w:rsidRDefault="00813DC5" w:rsidP="00D109A2">
      <w:r w:rsidRPr="008B7D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0006B" w14:textId="77777777" w:rsidR="00D109A2" w:rsidRPr="008B7D84" w:rsidRDefault="00D109A2" w:rsidP="00D109A2">
    <w:pPr>
      <w:pStyle w:val="Header"/>
    </w:pPr>
    <w:r w:rsidRPr="008B7D84">
      <w:rPr>
        <w:noProof/>
      </w:rPr>
      <w:drawing>
        <wp:inline distT="0" distB="0" distL="0" distR="0" wp14:anchorId="3A9703E2" wp14:editId="4E7CCC78">
          <wp:extent cx="1276350" cy="1276350"/>
          <wp:effectExtent l="0" t="0" r="0" b="0"/>
          <wp:docPr id="1048621373" name="Picture 104862137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D5B"/>
    <w:multiLevelType w:val="hybridMultilevel"/>
    <w:tmpl w:val="54885F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4277C8"/>
    <w:multiLevelType w:val="hybridMultilevel"/>
    <w:tmpl w:val="39468B76"/>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2" w15:restartNumberingAfterBreak="0">
    <w:nsid w:val="0E4052AC"/>
    <w:multiLevelType w:val="hybridMultilevel"/>
    <w:tmpl w:val="8BC4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70F02"/>
    <w:multiLevelType w:val="hybridMultilevel"/>
    <w:tmpl w:val="F508F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E20C7"/>
    <w:multiLevelType w:val="hybridMultilevel"/>
    <w:tmpl w:val="3B6C1696"/>
    <w:lvl w:ilvl="0" w:tplc="C7B022DC">
      <w:start w:val="1"/>
      <w:numFmt w:val="bullet"/>
      <w:lvlText w:val="•"/>
      <w:lvlJc w:val="left"/>
      <w:pPr>
        <w:tabs>
          <w:tab w:val="num" w:pos="720"/>
        </w:tabs>
        <w:ind w:left="720" w:hanging="360"/>
      </w:pPr>
      <w:rPr>
        <w:rFonts w:ascii="Arial" w:hAnsi="Arial" w:hint="default"/>
      </w:rPr>
    </w:lvl>
    <w:lvl w:ilvl="1" w:tplc="DD300B90" w:tentative="1">
      <w:start w:val="1"/>
      <w:numFmt w:val="bullet"/>
      <w:lvlText w:val="•"/>
      <w:lvlJc w:val="left"/>
      <w:pPr>
        <w:tabs>
          <w:tab w:val="num" w:pos="1440"/>
        </w:tabs>
        <w:ind w:left="1440" w:hanging="360"/>
      </w:pPr>
      <w:rPr>
        <w:rFonts w:ascii="Arial" w:hAnsi="Arial" w:hint="default"/>
      </w:rPr>
    </w:lvl>
    <w:lvl w:ilvl="2" w:tplc="D240918C" w:tentative="1">
      <w:start w:val="1"/>
      <w:numFmt w:val="bullet"/>
      <w:lvlText w:val="•"/>
      <w:lvlJc w:val="left"/>
      <w:pPr>
        <w:tabs>
          <w:tab w:val="num" w:pos="2160"/>
        </w:tabs>
        <w:ind w:left="2160" w:hanging="360"/>
      </w:pPr>
      <w:rPr>
        <w:rFonts w:ascii="Arial" w:hAnsi="Arial" w:hint="default"/>
      </w:rPr>
    </w:lvl>
    <w:lvl w:ilvl="3" w:tplc="2BB2A402" w:tentative="1">
      <w:start w:val="1"/>
      <w:numFmt w:val="bullet"/>
      <w:lvlText w:val="•"/>
      <w:lvlJc w:val="left"/>
      <w:pPr>
        <w:tabs>
          <w:tab w:val="num" w:pos="2880"/>
        </w:tabs>
        <w:ind w:left="2880" w:hanging="360"/>
      </w:pPr>
      <w:rPr>
        <w:rFonts w:ascii="Arial" w:hAnsi="Arial" w:hint="default"/>
      </w:rPr>
    </w:lvl>
    <w:lvl w:ilvl="4" w:tplc="720CC48C" w:tentative="1">
      <w:start w:val="1"/>
      <w:numFmt w:val="bullet"/>
      <w:lvlText w:val="•"/>
      <w:lvlJc w:val="left"/>
      <w:pPr>
        <w:tabs>
          <w:tab w:val="num" w:pos="3600"/>
        </w:tabs>
        <w:ind w:left="3600" w:hanging="360"/>
      </w:pPr>
      <w:rPr>
        <w:rFonts w:ascii="Arial" w:hAnsi="Arial" w:hint="default"/>
      </w:rPr>
    </w:lvl>
    <w:lvl w:ilvl="5" w:tplc="E44CE2C8" w:tentative="1">
      <w:start w:val="1"/>
      <w:numFmt w:val="bullet"/>
      <w:lvlText w:val="•"/>
      <w:lvlJc w:val="left"/>
      <w:pPr>
        <w:tabs>
          <w:tab w:val="num" w:pos="4320"/>
        </w:tabs>
        <w:ind w:left="4320" w:hanging="360"/>
      </w:pPr>
      <w:rPr>
        <w:rFonts w:ascii="Arial" w:hAnsi="Arial" w:hint="default"/>
      </w:rPr>
    </w:lvl>
    <w:lvl w:ilvl="6" w:tplc="BA6A0234" w:tentative="1">
      <w:start w:val="1"/>
      <w:numFmt w:val="bullet"/>
      <w:lvlText w:val="•"/>
      <w:lvlJc w:val="left"/>
      <w:pPr>
        <w:tabs>
          <w:tab w:val="num" w:pos="5040"/>
        </w:tabs>
        <w:ind w:left="5040" w:hanging="360"/>
      </w:pPr>
      <w:rPr>
        <w:rFonts w:ascii="Arial" w:hAnsi="Arial" w:hint="default"/>
      </w:rPr>
    </w:lvl>
    <w:lvl w:ilvl="7" w:tplc="FD2C3E74" w:tentative="1">
      <w:start w:val="1"/>
      <w:numFmt w:val="bullet"/>
      <w:lvlText w:val="•"/>
      <w:lvlJc w:val="left"/>
      <w:pPr>
        <w:tabs>
          <w:tab w:val="num" w:pos="5760"/>
        </w:tabs>
        <w:ind w:left="5760" w:hanging="360"/>
      </w:pPr>
      <w:rPr>
        <w:rFonts w:ascii="Arial" w:hAnsi="Arial" w:hint="default"/>
      </w:rPr>
    </w:lvl>
    <w:lvl w:ilvl="8" w:tplc="5A90DAC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79604A5"/>
    <w:multiLevelType w:val="hybridMultilevel"/>
    <w:tmpl w:val="D6B6C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C1AFD"/>
    <w:multiLevelType w:val="hybridMultilevel"/>
    <w:tmpl w:val="2034C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936BFC"/>
    <w:multiLevelType w:val="hybridMultilevel"/>
    <w:tmpl w:val="10AA8DB0"/>
    <w:lvl w:ilvl="0" w:tplc="14287ED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81C78"/>
    <w:multiLevelType w:val="hybridMultilevel"/>
    <w:tmpl w:val="FC2CB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421F7C"/>
    <w:multiLevelType w:val="hybridMultilevel"/>
    <w:tmpl w:val="1BE09FFA"/>
    <w:lvl w:ilvl="0" w:tplc="D9F414B0">
      <w:start w:val="2025"/>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3F6A40"/>
    <w:multiLevelType w:val="hybridMultilevel"/>
    <w:tmpl w:val="8384D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EF0D38"/>
    <w:multiLevelType w:val="hybridMultilevel"/>
    <w:tmpl w:val="7DB87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402EF1"/>
    <w:multiLevelType w:val="hybridMultilevel"/>
    <w:tmpl w:val="0C7C5E70"/>
    <w:lvl w:ilvl="0" w:tplc="7312D4B0">
      <w:start w:val="1"/>
      <w:numFmt w:val="bullet"/>
      <w:lvlText w:val="•"/>
      <w:lvlJc w:val="left"/>
      <w:pPr>
        <w:tabs>
          <w:tab w:val="num" w:pos="720"/>
        </w:tabs>
        <w:ind w:left="720" w:hanging="360"/>
      </w:pPr>
      <w:rPr>
        <w:rFonts w:ascii="Arial" w:hAnsi="Arial" w:hint="default"/>
      </w:rPr>
    </w:lvl>
    <w:lvl w:ilvl="1" w:tplc="07D85708" w:tentative="1">
      <w:start w:val="1"/>
      <w:numFmt w:val="bullet"/>
      <w:lvlText w:val="•"/>
      <w:lvlJc w:val="left"/>
      <w:pPr>
        <w:tabs>
          <w:tab w:val="num" w:pos="1440"/>
        </w:tabs>
        <w:ind w:left="1440" w:hanging="360"/>
      </w:pPr>
      <w:rPr>
        <w:rFonts w:ascii="Arial" w:hAnsi="Arial" w:hint="default"/>
      </w:rPr>
    </w:lvl>
    <w:lvl w:ilvl="2" w:tplc="20DAD776" w:tentative="1">
      <w:start w:val="1"/>
      <w:numFmt w:val="bullet"/>
      <w:lvlText w:val="•"/>
      <w:lvlJc w:val="left"/>
      <w:pPr>
        <w:tabs>
          <w:tab w:val="num" w:pos="2160"/>
        </w:tabs>
        <w:ind w:left="2160" w:hanging="360"/>
      </w:pPr>
      <w:rPr>
        <w:rFonts w:ascii="Arial" w:hAnsi="Arial" w:hint="default"/>
      </w:rPr>
    </w:lvl>
    <w:lvl w:ilvl="3" w:tplc="46EAEFC0" w:tentative="1">
      <w:start w:val="1"/>
      <w:numFmt w:val="bullet"/>
      <w:lvlText w:val="•"/>
      <w:lvlJc w:val="left"/>
      <w:pPr>
        <w:tabs>
          <w:tab w:val="num" w:pos="2880"/>
        </w:tabs>
        <w:ind w:left="2880" w:hanging="360"/>
      </w:pPr>
      <w:rPr>
        <w:rFonts w:ascii="Arial" w:hAnsi="Arial" w:hint="default"/>
      </w:rPr>
    </w:lvl>
    <w:lvl w:ilvl="4" w:tplc="6102E680" w:tentative="1">
      <w:start w:val="1"/>
      <w:numFmt w:val="bullet"/>
      <w:lvlText w:val="•"/>
      <w:lvlJc w:val="left"/>
      <w:pPr>
        <w:tabs>
          <w:tab w:val="num" w:pos="3600"/>
        </w:tabs>
        <w:ind w:left="3600" w:hanging="360"/>
      </w:pPr>
      <w:rPr>
        <w:rFonts w:ascii="Arial" w:hAnsi="Arial" w:hint="default"/>
      </w:rPr>
    </w:lvl>
    <w:lvl w:ilvl="5" w:tplc="3B569F58" w:tentative="1">
      <w:start w:val="1"/>
      <w:numFmt w:val="bullet"/>
      <w:lvlText w:val="•"/>
      <w:lvlJc w:val="left"/>
      <w:pPr>
        <w:tabs>
          <w:tab w:val="num" w:pos="4320"/>
        </w:tabs>
        <w:ind w:left="4320" w:hanging="360"/>
      </w:pPr>
      <w:rPr>
        <w:rFonts w:ascii="Arial" w:hAnsi="Arial" w:hint="default"/>
      </w:rPr>
    </w:lvl>
    <w:lvl w:ilvl="6" w:tplc="5F20B030" w:tentative="1">
      <w:start w:val="1"/>
      <w:numFmt w:val="bullet"/>
      <w:lvlText w:val="•"/>
      <w:lvlJc w:val="left"/>
      <w:pPr>
        <w:tabs>
          <w:tab w:val="num" w:pos="5040"/>
        </w:tabs>
        <w:ind w:left="5040" w:hanging="360"/>
      </w:pPr>
      <w:rPr>
        <w:rFonts w:ascii="Arial" w:hAnsi="Arial" w:hint="default"/>
      </w:rPr>
    </w:lvl>
    <w:lvl w:ilvl="7" w:tplc="D22A362C" w:tentative="1">
      <w:start w:val="1"/>
      <w:numFmt w:val="bullet"/>
      <w:lvlText w:val="•"/>
      <w:lvlJc w:val="left"/>
      <w:pPr>
        <w:tabs>
          <w:tab w:val="num" w:pos="5760"/>
        </w:tabs>
        <w:ind w:left="5760" w:hanging="360"/>
      </w:pPr>
      <w:rPr>
        <w:rFonts w:ascii="Arial" w:hAnsi="Arial" w:hint="default"/>
      </w:rPr>
    </w:lvl>
    <w:lvl w:ilvl="8" w:tplc="AE40685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46B34AC"/>
    <w:multiLevelType w:val="hybridMultilevel"/>
    <w:tmpl w:val="B85072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3A9E0C20"/>
    <w:multiLevelType w:val="hybridMultilevel"/>
    <w:tmpl w:val="9300D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C43DD7"/>
    <w:multiLevelType w:val="multilevel"/>
    <w:tmpl w:val="341C8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B30C16"/>
    <w:multiLevelType w:val="hybridMultilevel"/>
    <w:tmpl w:val="BA4C78B8"/>
    <w:lvl w:ilvl="0" w:tplc="04090001">
      <w:start w:val="1"/>
      <w:numFmt w:val="bullet"/>
      <w:lvlText w:val=""/>
      <w:lvlJc w:val="left"/>
      <w:pPr>
        <w:ind w:left="2580" w:hanging="360"/>
      </w:pPr>
      <w:rPr>
        <w:rFonts w:ascii="Symbol" w:hAnsi="Symbol"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17" w15:restartNumberingAfterBreak="0">
    <w:nsid w:val="5E1C2D97"/>
    <w:multiLevelType w:val="hybridMultilevel"/>
    <w:tmpl w:val="7F6AA4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4CD668E"/>
    <w:multiLevelType w:val="hybridMultilevel"/>
    <w:tmpl w:val="65D869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7EF7CF9"/>
    <w:multiLevelType w:val="hybridMultilevel"/>
    <w:tmpl w:val="43B61A1C"/>
    <w:lvl w:ilvl="0" w:tplc="E35E095A">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8A31C5"/>
    <w:multiLevelType w:val="multilevel"/>
    <w:tmpl w:val="3842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253DB2"/>
    <w:multiLevelType w:val="multilevel"/>
    <w:tmpl w:val="23CEF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F737F9"/>
    <w:multiLevelType w:val="multilevel"/>
    <w:tmpl w:val="07A8F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B31274"/>
    <w:multiLevelType w:val="multilevel"/>
    <w:tmpl w:val="408EE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EA45EB"/>
    <w:multiLevelType w:val="multilevel"/>
    <w:tmpl w:val="3A869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F9310F"/>
    <w:multiLevelType w:val="multilevel"/>
    <w:tmpl w:val="B3BE1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016D33"/>
    <w:multiLevelType w:val="hybridMultilevel"/>
    <w:tmpl w:val="0F06D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1B3F1A"/>
    <w:multiLevelType w:val="multilevel"/>
    <w:tmpl w:val="082CF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8019D1"/>
    <w:multiLevelType w:val="hybridMultilevel"/>
    <w:tmpl w:val="189A53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02493898">
    <w:abstractNumId w:val="11"/>
  </w:num>
  <w:num w:numId="2" w16cid:durableId="1258950239">
    <w:abstractNumId w:val="3"/>
  </w:num>
  <w:num w:numId="3" w16cid:durableId="310525336">
    <w:abstractNumId w:val="13"/>
  </w:num>
  <w:num w:numId="4" w16cid:durableId="1136140636">
    <w:abstractNumId w:val="2"/>
  </w:num>
  <w:num w:numId="5" w16cid:durableId="762923385">
    <w:abstractNumId w:val="26"/>
  </w:num>
  <w:num w:numId="6" w16cid:durableId="715736345">
    <w:abstractNumId w:val="12"/>
  </w:num>
  <w:num w:numId="7" w16cid:durableId="1275793641">
    <w:abstractNumId w:val="18"/>
  </w:num>
  <w:num w:numId="8" w16cid:durableId="729307859">
    <w:abstractNumId w:val="1"/>
  </w:num>
  <w:num w:numId="9" w16cid:durableId="4642777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9299663">
    <w:abstractNumId w:val="28"/>
  </w:num>
  <w:num w:numId="11" w16cid:durableId="1938125980">
    <w:abstractNumId w:val="17"/>
  </w:num>
  <w:num w:numId="12" w16cid:durableId="327364072">
    <w:abstractNumId w:val="16"/>
  </w:num>
  <w:num w:numId="13" w16cid:durableId="2006393473">
    <w:abstractNumId w:val="9"/>
  </w:num>
  <w:num w:numId="14" w16cid:durableId="1721245657">
    <w:abstractNumId w:val="19"/>
  </w:num>
  <w:num w:numId="15" w16cid:durableId="980617820">
    <w:abstractNumId w:val="5"/>
  </w:num>
  <w:num w:numId="16" w16cid:durableId="840509286">
    <w:abstractNumId w:val="10"/>
  </w:num>
  <w:num w:numId="17" w16cid:durableId="968053630">
    <w:abstractNumId w:val="4"/>
  </w:num>
  <w:num w:numId="18" w16cid:durableId="1179585614">
    <w:abstractNumId w:val="14"/>
  </w:num>
  <w:num w:numId="19" w16cid:durableId="389504278">
    <w:abstractNumId w:val="8"/>
  </w:num>
  <w:num w:numId="20" w16cid:durableId="110443720">
    <w:abstractNumId w:val="7"/>
  </w:num>
  <w:num w:numId="21" w16cid:durableId="176428688">
    <w:abstractNumId w:val="27"/>
  </w:num>
  <w:num w:numId="22" w16cid:durableId="200556381">
    <w:abstractNumId w:val="0"/>
  </w:num>
  <w:num w:numId="23" w16cid:durableId="1656253810">
    <w:abstractNumId w:val="15"/>
  </w:num>
  <w:num w:numId="24" w16cid:durableId="1139150524">
    <w:abstractNumId w:val="24"/>
  </w:num>
  <w:num w:numId="25" w16cid:durableId="1431504805">
    <w:abstractNumId w:val="25"/>
  </w:num>
  <w:num w:numId="26" w16cid:durableId="1607693268">
    <w:abstractNumId w:val="23"/>
  </w:num>
  <w:num w:numId="27" w16cid:durableId="283729321">
    <w:abstractNumId w:val="22"/>
  </w:num>
  <w:num w:numId="28" w16cid:durableId="2055542090">
    <w:abstractNumId w:val="20"/>
  </w:num>
  <w:num w:numId="29" w16cid:durableId="1088310289">
    <w:abstractNumId w:val="21"/>
  </w:num>
  <w:num w:numId="30" w16cid:durableId="5021632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ocumentProtection w:edit="readOnly" w:enforcement="1" w:cryptProviderType="rsaAES" w:cryptAlgorithmClass="hash" w:cryptAlgorithmType="typeAny" w:cryptAlgorithmSid="14" w:cryptSpinCount="100000" w:hash="C3Om13YBZnGrTjkxWtLP9fTXRPGB2O7/TSd6Q9GttIhVntf64EEJyb4esoe/1KnE5RyO0lEWdps2BoG6UZDcDg==" w:salt="UMuZ0ZLypBVUMOJFxBn0tw=="/>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A2"/>
    <w:rsid w:val="000155C5"/>
    <w:rsid w:val="00016BE1"/>
    <w:rsid w:val="00022ED4"/>
    <w:rsid w:val="0002791F"/>
    <w:rsid w:val="00037A42"/>
    <w:rsid w:val="000462B8"/>
    <w:rsid w:val="00047140"/>
    <w:rsid w:val="00047BB2"/>
    <w:rsid w:val="00053202"/>
    <w:rsid w:val="000559F4"/>
    <w:rsid w:val="00056BF9"/>
    <w:rsid w:val="000605DF"/>
    <w:rsid w:val="00061593"/>
    <w:rsid w:val="00062C76"/>
    <w:rsid w:val="000675ED"/>
    <w:rsid w:val="00075CB1"/>
    <w:rsid w:val="0009102A"/>
    <w:rsid w:val="00092D27"/>
    <w:rsid w:val="000930A8"/>
    <w:rsid w:val="000A2441"/>
    <w:rsid w:val="000A4648"/>
    <w:rsid w:val="000A4B05"/>
    <w:rsid w:val="000A4CA2"/>
    <w:rsid w:val="000B346B"/>
    <w:rsid w:val="000B517A"/>
    <w:rsid w:val="000B67A0"/>
    <w:rsid w:val="000B7410"/>
    <w:rsid w:val="000C3AEA"/>
    <w:rsid w:val="000C3E08"/>
    <w:rsid w:val="000C5168"/>
    <w:rsid w:val="000D05BF"/>
    <w:rsid w:val="000D3401"/>
    <w:rsid w:val="000E0001"/>
    <w:rsid w:val="000E0A8A"/>
    <w:rsid w:val="000E5809"/>
    <w:rsid w:val="000F10D5"/>
    <w:rsid w:val="000F1854"/>
    <w:rsid w:val="000F4615"/>
    <w:rsid w:val="000F5C28"/>
    <w:rsid w:val="000F7FCE"/>
    <w:rsid w:val="00100DE0"/>
    <w:rsid w:val="0010153E"/>
    <w:rsid w:val="00103D82"/>
    <w:rsid w:val="00106D4B"/>
    <w:rsid w:val="00110728"/>
    <w:rsid w:val="00115D36"/>
    <w:rsid w:val="0012494F"/>
    <w:rsid w:val="00124A0C"/>
    <w:rsid w:val="001324BB"/>
    <w:rsid w:val="001332D7"/>
    <w:rsid w:val="001369B9"/>
    <w:rsid w:val="00152A63"/>
    <w:rsid w:val="001641D8"/>
    <w:rsid w:val="001A79E5"/>
    <w:rsid w:val="001C53EF"/>
    <w:rsid w:val="001D68AD"/>
    <w:rsid w:val="001F0625"/>
    <w:rsid w:val="001F7B1B"/>
    <w:rsid w:val="002136A2"/>
    <w:rsid w:val="00216895"/>
    <w:rsid w:val="00222C0B"/>
    <w:rsid w:val="00243F43"/>
    <w:rsid w:val="0024684E"/>
    <w:rsid w:val="00256B8F"/>
    <w:rsid w:val="00256B9F"/>
    <w:rsid w:val="00264A74"/>
    <w:rsid w:val="00266889"/>
    <w:rsid w:val="002705FE"/>
    <w:rsid w:val="00276552"/>
    <w:rsid w:val="00283F9C"/>
    <w:rsid w:val="00290821"/>
    <w:rsid w:val="002A161A"/>
    <w:rsid w:val="002B385E"/>
    <w:rsid w:val="002D0FB1"/>
    <w:rsid w:val="002D2A0D"/>
    <w:rsid w:val="002E3782"/>
    <w:rsid w:val="002E3E6A"/>
    <w:rsid w:val="002F2BF6"/>
    <w:rsid w:val="00300234"/>
    <w:rsid w:val="0030114D"/>
    <w:rsid w:val="00306815"/>
    <w:rsid w:val="003179EF"/>
    <w:rsid w:val="0032025A"/>
    <w:rsid w:val="00320E9B"/>
    <w:rsid w:val="00323BF4"/>
    <w:rsid w:val="0034116F"/>
    <w:rsid w:val="0034170E"/>
    <w:rsid w:val="00346699"/>
    <w:rsid w:val="00361557"/>
    <w:rsid w:val="00370C6A"/>
    <w:rsid w:val="00372CB0"/>
    <w:rsid w:val="00376964"/>
    <w:rsid w:val="0038449A"/>
    <w:rsid w:val="00385B34"/>
    <w:rsid w:val="00393A16"/>
    <w:rsid w:val="0039653C"/>
    <w:rsid w:val="003A5FD5"/>
    <w:rsid w:val="003C408C"/>
    <w:rsid w:val="003D37E8"/>
    <w:rsid w:val="003D40B1"/>
    <w:rsid w:val="003E6760"/>
    <w:rsid w:val="003E7D0A"/>
    <w:rsid w:val="003F5F3D"/>
    <w:rsid w:val="004149ED"/>
    <w:rsid w:val="00416E23"/>
    <w:rsid w:val="00423F85"/>
    <w:rsid w:val="00444989"/>
    <w:rsid w:val="00444FB2"/>
    <w:rsid w:val="0044786C"/>
    <w:rsid w:val="00454745"/>
    <w:rsid w:val="0046240B"/>
    <w:rsid w:val="004626AB"/>
    <w:rsid w:val="00482642"/>
    <w:rsid w:val="00490F15"/>
    <w:rsid w:val="00491B0C"/>
    <w:rsid w:val="004A5008"/>
    <w:rsid w:val="004A7377"/>
    <w:rsid w:val="004B6C37"/>
    <w:rsid w:val="004C504C"/>
    <w:rsid w:val="004C64CB"/>
    <w:rsid w:val="004D6D7A"/>
    <w:rsid w:val="004F02E6"/>
    <w:rsid w:val="004F10C1"/>
    <w:rsid w:val="004F2DC7"/>
    <w:rsid w:val="004F56D9"/>
    <w:rsid w:val="0050582C"/>
    <w:rsid w:val="0052017C"/>
    <w:rsid w:val="00526F90"/>
    <w:rsid w:val="00544BE1"/>
    <w:rsid w:val="00544CF8"/>
    <w:rsid w:val="00554652"/>
    <w:rsid w:val="00554E5D"/>
    <w:rsid w:val="00561B2F"/>
    <w:rsid w:val="00567AD5"/>
    <w:rsid w:val="00585A68"/>
    <w:rsid w:val="00586608"/>
    <w:rsid w:val="00596AD6"/>
    <w:rsid w:val="005A02BE"/>
    <w:rsid w:val="005A5492"/>
    <w:rsid w:val="005B0F68"/>
    <w:rsid w:val="005C50DD"/>
    <w:rsid w:val="005C5889"/>
    <w:rsid w:val="005E0291"/>
    <w:rsid w:val="005E135A"/>
    <w:rsid w:val="005F4890"/>
    <w:rsid w:val="00603336"/>
    <w:rsid w:val="0060557A"/>
    <w:rsid w:val="006119B3"/>
    <w:rsid w:val="0062682C"/>
    <w:rsid w:val="0063467B"/>
    <w:rsid w:val="00643868"/>
    <w:rsid w:val="00654877"/>
    <w:rsid w:val="006620EE"/>
    <w:rsid w:val="00664C85"/>
    <w:rsid w:val="006911D4"/>
    <w:rsid w:val="006961FF"/>
    <w:rsid w:val="00697ED6"/>
    <w:rsid w:val="006A2E5E"/>
    <w:rsid w:val="006A68DC"/>
    <w:rsid w:val="006B5AA0"/>
    <w:rsid w:val="006C4703"/>
    <w:rsid w:val="006F0286"/>
    <w:rsid w:val="006F5120"/>
    <w:rsid w:val="00710BE6"/>
    <w:rsid w:val="00710E65"/>
    <w:rsid w:val="007112ED"/>
    <w:rsid w:val="007114F7"/>
    <w:rsid w:val="00711ACC"/>
    <w:rsid w:val="00715210"/>
    <w:rsid w:val="00716B12"/>
    <w:rsid w:val="0072181A"/>
    <w:rsid w:val="00727745"/>
    <w:rsid w:val="00735D24"/>
    <w:rsid w:val="007408E5"/>
    <w:rsid w:val="00740B5E"/>
    <w:rsid w:val="00741B80"/>
    <w:rsid w:val="00745FEC"/>
    <w:rsid w:val="00747C6C"/>
    <w:rsid w:val="00751EA5"/>
    <w:rsid w:val="00756C2B"/>
    <w:rsid w:val="007643E8"/>
    <w:rsid w:val="0076497A"/>
    <w:rsid w:val="007770F0"/>
    <w:rsid w:val="00780F94"/>
    <w:rsid w:val="00787713"/>
    <w:rsid w:val="00790837"/>
    <w:rsid w:val="00790D96"/>
    <w:rsid w:val="00793861"/>
    <w:rsid w:val="0079603C"/>
    <w:rsid w:val="007A3309"/>
    <w:rsid w:val="007A7F89"/>
    <w:rsid w:val="007B1637"/>
    <w:rsid w:val="007C7D8C"/>
    <w:rsid w:val="007D19F1"/>
    <w:rsid w:val="007D387C"/>
    <w:rsid w:val="007F0688"/>
    <w:rsid w:val="007F0E28"/>
    <w:rsid w:val="007F4DDD"/>
    <w:rsid w:val="00801941"/>
    <w:rsid w:val="00813DC5"/>
    <w:rsid w:val="00817D4E"/>
    <w:rsid w:val="00822972"/>
    <w:rsid w:val="008240BC"/>
    <w:rsid w:val="00831C9A"/>
    <w:rsid w:val="00836658"/>
    <w:rsid w:val="00842DE5"/>
    <w:rsid w:val="00844580"/>
    <w:rsid w:val="00866136"/>
    <w:rsid w:val="00866A59"/>
    <w:rsid w:val="00890A63"/>
    <w:rsid w:val="00893BE0"/>
    <w:rsid w:val="008A0ED9"/>
    <w:rsid w:val="008B4755"/>
    <w:rsid w:val="008B7D84"/>
    <w:rsid w:val="008C1861"/>
    <w:rsid w:val="008C1BA0"/>
    <w:rsid w:val="008C3D26"/>
    <w:rsid w:val="008C7C34"/>
    <w:rsid w:val="008E083F"/>
    <w:rsid w:val="008E582C"/>
    <w:rsid w:val="008E6ECD"/>
    <w:rsid w:val="008F6758"/>
    <w:rsid w:val="00904A28"/>
    <w:rsid w:val="00921162"/>
    <w:rsid w:val="00921E10"/>
    <w:rsid w:val="0094024F"/>
    <w:rsid w:val="00941501"/>
    <w:rsid w:val="0094220C"/>
    <w:rsid w:val="00955223"/>
    <w:rsid w:val="00957F83"/>
    <w:rsid w:val="00970C75"/>
    <w:rsid w:val="00974816"/>
    <w:rsid w:val="009A55F4"/>
    <w:rsid w:val="009B332C"/>
    <w:rsid w:val="009B6FD0"/>
    <w:rsid w:val="009C3DA8"/>
    <w:rsid w:val="009C4946"/>
    <w:rsid w:val="009D45BB"/>
    <w:rsid w:val="009E4E6D"/>
    <w:rsid w:val="009F117D"/>
    <w:rsid w:val="00A23CB8"/>
    <w:rsid w:val="00A24468"/>
    <w:rsid w:val="00A34A6B"/>
    <w:rsid w:val="00A34FA6"/>
    <w:rsid w:val="00A358AB"/>
    <w:rsid w:val="00A364C1"/>
    <w:rsid w:val="00A42316"/>
    <w:rsid w:val="00A47963"/>
    <w:rsid w:val="00A5347D"/>
    <w:rsid w:val="00A74DAE"/>
    <w:rsid w:val="00A77B57"/>
    <w:rsid w:val="00A93186"/>
    <w:rsid w:val="00AA19CB"/>
    <w:rsid w:val="00AB4991"/>
    <w:rsid w:val="00AD240A"/>
    <w:rsid w:val="00AD4F1A"/>
    <w:rsid w:val="00AD4F44"/>
    <w:rsid w:val="00AD7459"/>
    <w:rsid w:val="00AF6275"/>
    <w:rsid w:val="00B02C6E"/>
    <w:rsid w:val="00B0412D"/>
    <w:rsid w:val="00B11864"/>
    <w:rsid w:val="00B14B6C"/>
    <w:rsid w:val="00B2339C"/>
    <w:rsid w:val="00B2340B"/>
    <w:rsid w:val="00B3479B"/>
    <w:rsid w:val="00B47FC3"/>
    <w:rsid w:val="00B721F2"/>
    <w:rsid w:val="00B81406"/>
    <w:rsid w:val="00B942A6"/>
    <w:rsid w:val="00BB6091"/>
    <w:rsid w:val="00BC69DD"/>
    <w:rsid w:val="00BD496D"/>
    <w:rsid w:val="00BE2BE6"/>
    <w:rsid w:val="00BE4D32"/>
    <w:rsid w:val="00BE769E"/>
    <w:rsid w:val="00C02D32"/>
    <w:rsid w:val="00C03451"/>
    <w:rsid w:val="00C04EAB"/>
    <w:rsid w:val="00C050D5"/>
    <w:rsid w:val="00C06809"/>
    <w:rsid w:val="00C15EB7"/>
    <w:rsid w:val="00C24255"/>
    <w:rsid w:val="00C25F47"/>
    <w:rsid w:val="00C409AC"/>
    <w:rsid w:val="00C42654"/>
    <w:rsid w:val="00C46A5A"/>
    <w:rsid w:val="00C7003A"/>
    <w:rsid w:val="00C85241"/>
    <w:rsid w:val="00C87597"/>
    <w:rsid w:val="00C951A1"/>
    <w:rsid w:val="00C9528F"/>
    <w:rsid w:val="00C96348"/>
    <w:rsid w:val="00CA1157"/>
    <w:rsid w:val="00CC03A4"/>
    <w:rsid w:val="00CC4008"/>
    <w:rsid w:val="00CD17CD"/>
    <w:rsid w:val="00CD65FA"/>
    <w:rsid w:val="00CE38EF"/>
    <w:rsid w:val="00CE5E68"/>
    <w:rsid w:val="00CF2AB9"/>
    <w:rsid w:val="00CF38D2"/>
    <w:rsid w:val="00CF727A"/>
    <w:rsid w:val="00D109A2"/>
    <w:rsid w:val="00D21CF8"/>
    <w:rsid w:val="00D32592"/>
    <w:rsid w:val="00D41022"/>
    <w:rsid w:val="00D4295B"/>
    <w:rsid w:val="00D506A5"/>
    <w:rsid w:val="00D60317"/>
    <w:rsid w:val="00D734FE"/>
    <w:rsid w:val="00D739D1"/>
    <w:rsid w:val="00D8119D"/>
    <w:rsid w:val="00D8322A"/>
    <w:rsid w:val="00D857B0"/>
    <w:rsid w:val="00D85F2B"/>
    <w:rsid w:val="00D95534"/>
    <w:rsid w:val="00DA0A92"/>
    <w:rsid w:val="00DB04FB"/>
    <w:rsid w:val="00DB1879"/>
    <w:rsid w:val="00DC104C"/>
    <w:rsid w:val="00DD4B7B"/>
    <w:rsid w:val="00DD4DE5"/>
    <w:rsid w:val="00DD5612"/>
    <w:rsid w:val="00DD716A"/>
    <w:rsid w:val="00DE174F"/>
    <w:rsid w:val="00DE65C0"/>
    <w:rsid w:val="00DF0335"/>
    <w:rsid w:val="00E03036"/>
    <w:rsid w:val="00E17289"/>
    <w:rsid w:val="00E2090A"/>
    <w:rsid w:val="00E20F37"/>
    <w:rsid w:val="00E24D5B"/>
    <w:rsid w:val="00E31D7B"/>
    <w:rsid w:val="00E403F4"/>
    <w:rsid w:val="00E44055"/>
    <w:rsid w:val="00E456EC"/>
    <w:rsid w:val="00E544B5"/>
    <w:rsid w:val="00E77F9F"/>
    <w:rsid w:val="00E81F00"/>
    <w:rsid w:val="00E90026"/>
    <w:rsid w:val="00EA0402"/>
    <w:rsid w:val="00EA063D"/>
    <w:rsid w:val="00EA4922"/>
    <w:rsid w:val="00EA717C"/>
    <w:rsid w:val="00EB3DBF"/>
    <w:rsid w:val="00ED1F64"/>
    <w:rsid w:val="00EF4513"/>
    <w:rsid w:val="00F11DB7"/>
    <w:rsid w:val="00F13B01"/>
    <w:rsid w:val="00F143AD"/>
    <w:rsid w:val="00F14401"/>
    <w:rsid w:val="00F21993"/>
    <w:rsid w:val="00F26179"/>
    <w:rsid w:val="00F26EE4"/>
    <w:rsid w:val="00F2797C"/>
    <w:rsid w:val="00F3396B"/>
    <w:rsid w:val="00F4056A"/>
    <w:rsid w:val="00F54BEE"/>
    <w:rsid w:val="00F55049"/>
    <w:rsid w:val="00F6712B"/>
    <w:rsid w:val="00F7761A"/>
    <w:rsid w:val="00F81108"/>
    <w:rsid w:val="00F8490F"/>
    <w:rsid w:val="00F85D27"/>
    <w:rsid w:val="00F917F2"/>
    <w:rsid w:val="00F93628"/>
    <w:rsid w:val="00F977EB"/>
    <w:rsid w:val="00FA3B81"/>
    <w:rsid w:val="00FB23CC"/>
    <w:rsid w:val="00FB505A"/>
    <w:rsid w:val="00FB51B3"/>
    <w:rsid w:val="00FC1AE2"/>
    <w:rsid w:val="00FC7C3A"/>
    <w:rsid w:val="00FE08B6"/>
    <w:rsid w:val="00FE4F1B"/>
    <w:rsid w:val="00FF1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83FB0"/>
  <w15:chartTrackingRefBased/>
  <w15:docId w15:val="{8A5D1FFC-A409-4F1B-ACF0-6F38010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2BE"/>
  </w:style>
  <w:style w:type="paragraph" w:styleId="Heading1">
    <w:name w:val="heading 1"/>
    <w:basedOn w:val="Normal"/>
    <w:next w:val="Normal"/>
    <w:link w:val="Heading1Char"/>
    <w:uiPriority w:val="9"/>
    <w:qFormat/>
    <w:rsid w:val="005A02BE"/>
    <w:pPr>
      <w:keepNext/>
      <w:keepLines/>
      <w:spacing w:before="400" w:after="40"/>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5A02BE"/>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02BE"/>
    <w:pPr>
      <w:keepNext/>
      <w:keepLines/>
      <w:spacing w:before="40"/>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02BE"/>
    <w:pPr>
      <w:keepNext/>
      <w:keepLines/>
      <w:spacing w:before="4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5A02BE"/>
    <w:pPr>
      <w:keepNext/>
      <w:keepLines/>
      <w:spacing w:before="4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5A02BE"/>
    <w:pPr>
      <w:keepNext/>
      <w:keepLines/>
      <w:spacing w:before="4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5A02BE"/>
    <w:pPr>
      <w:keepNext/>
      <w:keepLines/>
      <w:spacing w:before="4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5A02BE"/>
    <w:pPr>
      <w:keepNext/>
      <w:keepLines/>
      <w:spacing w:before="4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5A02BE"/>
    <w:pPr>
      <w:keepNext/>
      <w:keepLines/>
      <w:spacing w:before="4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9A2"/>
    <w:pPr>
      <w:tabs>
        <w:tab w:val="center" w:pos="4680"/>
        <w:tab w:val="right" w:pos="9360"/>
      </w:tabs>
    </w:pPr>
  </w:style>
  <w:style w:type="character" w:customStyle="1" w:styleId="HeaderChar">
    <w:name w:val="Header Char"/>
    <w:basedOn w:val="DefaultParagraphFont"/>
    <w:link w:val="Header"/>
    <w:uiPriority w:val="99"/>
    <w:rsid w:val="00D109A2"/>
  </w:style>
  <w:style w:type="paragraph" w:styleId="Footer">
    <w:name w:val="footer"/>
    <w:basedOn w:val="Normal"/>
    <w:link w:val="FooterChar"/>
    <w:uiPriority w:val="99"/>
    <w:unhideWhenUsed/>
    <w:rsid w:val="00D109A2"/>
    <w:pPr>
      <w:tabs>
        <w:tab w:val="center" w:pos="4680"/>
        <w:tab w:val="right" w:pos="9360"/>
      </w:tabs>
    </w:pPr>
  </w:style>
  <w:style w:type="character" w:customStyle="1" w:styleId="FooterChar">
    <w:name w:val="Footer Char"/>
    <w:basedOn w:val="DefaultParagraphFont"/>
    <w:link w:val="Footer"/>
    <w:uiPriority w:val="99"/>
    <w:rsid w:val="00D109A2"/>
  </w:style>
  <w:style w:type="character" w:styleId="Hyperlink">
    <w:name w:val="Hyperlink"/>
    <w:basedOn w:val="DefaultParagraphFont"/>
    <w:uiPriority w:val="99"/>
    <w:unhideWhenUsed/>
    <w:rsid w:val="00FC7C3A"/>
    <w:rPr>
      <w:color w:val="0563C1" w:themeColor="hyperlink"/>
      <w:u w:val="single"/>
    </w:rPr>
  </w:style>
  <w:style w:type="character" w:styleId="UnresolvedMention">
    <w:name w:val="Unresolved Mention"/>
    <w:basedOn w:val="DefaultParagraphFont"/>
    <w:uiPriority w:val="99"/>
    <w:semiHidden/>
    <w:unhideWhenUsed/>
    <w:rsid w:val="00FC7C3A"/>
    <w:rPr>
      <w:color w:val="605E5C"/>
      <w:shd w:val="clear" w:color="auto" w:fill="E1DFDD"/>
    </w:rPr>
  </w:style>
  <w:style w:type="paragraph" w:styleId="ListParagraph">
    <w:name w:val="List Paragraph"/>
    <w:basedOn w:val="Normal"/>
    <w:uiPriority w:val="34"/>
    <w:qFormat/>
    <w:rsid w:val="006B5AA0"/>
    <w:pPr>
      <w:ind w:left="720"/>
      <w:contextualSpacing/>
    </w:pPr>
  </w:style>
  <w:style w:type="paragraph" w:styleId="NormalWeb">
    <w:name w:val="Normal (Web)"/>
    <w:basedOn w:val="Normal"/>
    <w:uiPriority w:val="99"/>
    <w:unhideWhenUsed/>
    <w:rsid w:val="00A34FA6"/>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A02BE"/>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5A02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02BE"/>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02BE"/>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5A02BE"/>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5A02BE"/>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5A02BE"/>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5A02BE"/>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5A02BE"/>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5A02BE"/>
    <w:rPr>
      <w:b/>
      <w:bCs/>
      <w:smallCaps/>
      <w:color w:val="44546A" w:themeColor="text2"/>
    </w:rPr>
  </w:style>
  <w:style w:type="paragraph" w:styleId="Title">
    <w:name w:val="Title"/>
    <w:basedOn w:val="Normal"/>
    <w:next w:val="Normal"/>
    <w:link w:val="TitleChar"/>
    <w:uiPriority w:val="10"/>
    <w:qFormat/>
    <w:rsid w:val="005A02BE"/>
    <w:pPr>
      <w:spacing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A02BE"/>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5A02BE"/>
    <w:pPr>
      <w:numPr>
        <w:ilvl w:val="1"/>
      </w:numPr>
      <w:spacing w:after="240"/>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5A02BE"/>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5A02BE"/>
    <w:rPr>
      <w:b/>
      <w:bCs/>
    </w:rPr>
  </w:style>
  <w:style w:type="character" w:styleId="Emphasis">
    <w:name w:val="Emphasis"/>
    <w:basedOn w:val="DefaultParagraphFont"/>
    <w:uiPriority w:val="20"/>
    <w:qFormat/>
    <w:rsid w:val="005A02BE"/>
    <w:rPr>
      <w:i/>
      <w:iCs/>
    </w:rPr>
  </w:style>
  <w:style w:type="paragraph" w:styleId="NoSpacing">
    <w:name w:val="No Spacing"/>
    <w:uiPriority w:val="1"/>
    <w:qFormat/>
    <w:rsid w:val="005A02BE"/>
  </w:style>
  <w:style w:type="paragraph" w:styleId="Quote">
    <w:name w:val="Quote"/>
    <w:basedOn w:val="Normal"/>
    <w:next w:val="Normal"/>
    <w:link w:val="QuoteChar"/>
    <w:uiPriority w:val="29"/>
    <w:qFormat/>
    <w:rsid w:val="005A02B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A02BE"/>
    <w:rPr>
      <w:color w:val="44546A" w:themeColor="text2"/>
      <w:sz w:val="24"/>
      <w:szCs w:val="24"/>
    </w:rPr>
  </w:style>
  <w:style w:type="paragraph" w:styleId="IntenseQuote">
    <w:name w:val="Intense Quote"/>
    <w:basedOn w:val="Normal"/>
    <w:next w:val="Normal"/>
    <w:link w:val="IntenseQuoteChar"/>
    <w:uiPriority w:val="30"/>
    <w:qFormat/>
    <w:rsid w:val="005A02BE"/>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A02BE"/>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A02BE"/>
    <w:rPr>
      <w:i/>
      <w:iCs/>
      <w:color w:val="595959" w:themeColor="text1" w:themeTint="A6"/>
    </w:rPr>
  </w:style>
  <w:style w:type="character" w:styleId="IntenseEmphasis">
    <w:name w:val="Intense Emphasis"/>
    <w:basedOn w:val="DefaultParagraphFont"/>
    <w:uiPriority w:val="21"/>
    <w:qFormat/>
    <w:rsid w:val="005A02BE"/>
    <w:rPr>
      <w:b/>
      <w:bCs/>
      <w:i/>
      <w:iCs/>
    </w:rPr>
  </w:style>
  <w:style w:type="character" w:styleId="SubtleReference">
    <w:name w:val="Subtle Reference"/>
    <w:basedOn w:val="DefaultParagraphFont"/>
    <w:uiPriority w:val="31"/>
    <w:qFormat/>
    <w:rsid w:val="005A02B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A02BE"/>
    <w:rPr>
      <w:b/>
      <w:bCs/>
      <w:smallCaps/>
      <w:color w:val="44546A" w:themeColor="text2"/>
      <w:u w:val="single"/>
    </w:rPr>
  </w:style>
  <w:style w:type="character" w:styleId="BookTitle">
    <w:name w:val="Book Title"/>
    <w:basedOn w:val="DefaultParagraphFont"/>
    <w:uiPriority w:val="33"/>
    <w:qFormat/>
    <w:rsid w:val="005A02BE"/>
    <w:rPr>
      <w:b/>
      <w:bCs/>
      <w:smallCaps/>
      <w:spacing w:val="10"/>
    </w:rPr>
  </w:style>
  <w:style w:type="paragraph" w:styleId="TOCHeading">
    <w:name w:val="TOC Heading"/>
    <w:basedOn w:val="Heading1"/>
    <w:next w:val="Normal"/>
    <w:uiPriority w:val="39"/>
    <w:semiHidden/>
    <w:unhideWhenUsed/>
    <w:qFormat/>
    <w:rsid w:val="005A02BE"/>
    <w:pPr>
      <w:outlineLvl w:val="9"/>
    </w:pPr>
  </w:style>
  <w:style w:type="paragraph" w:styleId="BodyTextIndent2">
    <w:name w:val="Body Text Indent 2"/>
    <w:basedOn w:val="Normal"/>
    <w:link w:val="BodyTextIndent2Char"/>
    <w:rsid w:val="00974816"/>
    <w:pPr>
      <w:ind w:left="2880" w:hanging="720"/>
      <w:jc w:val="both"/>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rsid w:val="00974816"/>
    <w:rPr>
      <w:rFonts w:ascii="Arial" w:eastAsia="Times New Roman" w:hAnsi="Arial"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9921">
      <w:bodyDiv w:val="1"/>
      <w:marLeft w:val="0"/>
      <w:marRight w:val="0"/>
      <w:marTop w:val="0"/>
      <w:marBottom w:val="0"/>
      <w:divBdr>
        <w:top w:val="none" w:sz="0" w:space="0" w:color="auto"/>
        <w:left w:val="none" w:sz="0" w:space="0" w:color="auto"/>
        <w:bottom w:val="none" w:sz="0" w:space="0" w:color="auto"/>
        <w:right w:val="none" w:sz="0" w:space="0" w:color="auto"/>
      </w:divBdr>
    </w:div>
    <w:div w:id="933366541">
      <w:bodyDiv w:val="1"/>
      <w:marLeft w:val="0"/>
      <w:marRight w:val="0"/>
      <w:marTop w:val="0"/>
      <w:marBottom w:val="0"/>
      <w:divBdr>
        <w:top w:val="none" w:sz="0" w:space="0" w:color="auto"/>
        <w:left w:val="none" w:sz="0" w:space="0" w:color="auto"/>
        <w:bottom w:val="none" w:sz="0" w:space="0" w:color="auto"/>
        <w:right w:val="none" w:sz="0" w:space="0" w:color="auto"/>
      </w:divBdr>
    </w:div>
    <w:div w:id="1311328133">
      <w:bodyDiv w:val="1"/>
      <w:marLeft w:val="0"/>
      <w:marRight w:val="0"/>
      <w:marTop w:val="0"/>
      <w:marBottom w:val="0"/>
      <w:divBdr>
        <w:top w:val="none" w:sz="0" w:space="0" w:color="auto"/>
        <w:left w:val="none" w:sz="0" w:space="0" w:color="auto"/>
        <w:bottom w:val="none" w:sz="0" w:space="0" w:color="auto"/>
        <w:right w:val="none" w:sz="0" w:space="0" w:color="auto"/>
      </w:divBdr>
    </w:div>
    <w:div w:id="1873877712">
      <w:bodyDiv w:val="1"/>
      <w:marLeft w:val="0"/>
      <w:marRight w:val="0"/>
      <w:marTop w:val="0"/>
      <w:marBottom w:val="0"/>
      <w:divBdr>
        <w:top w:val="none" w:sz="0" w:space="0" w:color="auto"/>
        <w:left w:val="none" w:sz="0" w:space="0" w:color="auto"/>
        <w:bottom w:val="none" w:sz="0" w:space="0" w:color="auto"/>
        <w:right w:val="none" w:sz="0" w:space="0" w:color="auto"/>
      </w:divBdr>
      <w:divsChild>
        <w:div w:id="1438408133">
          <w:marLeft w:val="547"/>
          <w:marRight w:val="0"/>
          <w:marTop w:val="200"/>
          <w:marBottom w:val="120"/>
          <w:divBdr>
            <w:top w:val="none" w:sz="0" w:space="0" w:color="auto"/>
            <w:left w:val="none" w:sz="0" w:space="0" w:color="auto"/>
            <w:bottom w:val="none" w:sz="0" w:space="0" w:color="auto"/>
            <w:right w:val="none" w:sz="0" w:space="0" w:color="auto"/>
          </w:divBdr>
        </w:div>
      </w:divsChild>
    </w:div>
    <w:div w:id="1877085481">
      <w:bodyDiv w:val="1"/>
      <w:marLeft w:val="0"/>
      <w:marRight w:val="0"/>
      <w:marTop w:val="0"/>
      <w:marBottom w:val="0"/>
      <w:divBdr>
        <w:top w:val="none" w:sz="0" w:space="0" w:color="auto"/>
        <w:left w:val="none" w:sz="0" w:space="0" w:color="auto"/>
        <w:bottom w:val="none" w:sz="0" w:space="0" w:color="auto"/>
        <w:right w:val="none" w:sz="0" w:space="0" w:color="auto"/>
      </w:divBdr>
      <w:divsChild>
        <w:div w:id="49502070">
          <w:marLeft w:val="547"/>
          <w:marRight w:val="0"/>
          <w:marTop w:val="200"/>
          <w:marBottom w:val="120"/>
          <w:divBdr>
            <w:top w:val="none" w:sz="0" w:space="0" w:color="auto"/>
            <w:left w:val="none" w:sz="0" w:space="0" w:color="auto"/>
            <w:bottom w:val="none" w:sz="0" w:space="0" w:color="auto"/>
            <w:right w:val="none" w:sz="0" w:space="0" w:color="auto"/>
          </w:divBdr>
        </w:div>
        <w:div w:id="309601718">
          <w:marLeft w:val="547"/>
          <w:marRight w:val="0"/>
          <w:marTop w:val="200"/>
          <w:marBottom w:val="120"/>
          <w:divBdr>
            <w:top w:val="none" w:sz="0" w:space="0" w:color="auto"/>
            <w:left w:val="none" w:sz="0" w:space="0" w:color="auto"/>
            <w:bottom w:val="none" w:sz="0" w:space="0" w:color="auto"/>
            <w:right w:val="none" w:sz="0" w:space="0" w:color="auto"/>
          </w:divBdr>
        </w:div>
        <w:div w:id="235870305">
          <w:marLeft w:val="547"/>
          <w:marRight w:val="0"/>
          <w:marTop w:val="200"/>
          <w:marBottom w:val="120"/>
          <w:divBdr>
            <w:top w:val="none" w:sz="0" w:space="0" w:color="auto"/>
            <w:left w:val="none" w:sz="0" w:space="0" w:color="auto"/>
            <w:bottom w:val="none" w:sz="0" w:space="0" w:color="auto"/>
            <w:right w:val="none" w:sz="0" w:space="0" w:color="auto"/>
          </w:divBdr>
        </w:div>
        <w:div w:id="276068428">
          <w:marLeft w:val="547"/>
          <w:marRight w:val="0"/>
          <w:marTop w:val="200"/>
          <w:marBottom w:val="120"/>
          <w:divBdr>
            <w:top w:val="none" w:sz="0" w:space="0" w:color="auto"/>
            <w:left w:val="none" w:sz="0" w:space="0" w:color="auto"/>
            <w:bottom w:val="none" w:sz="0" w:space="0" w:color="auto"/>
            <w:right w:val="none" w:sz="0" w:space="0" w:color="auto"/>
          </w:divBdr>
        </w:div>
        <w:div w:id="635337873">
          <w:marLeft w:val="547"/>
          <w:marRight w:val="0"/>
          <w:marTop w:val="200"/>
          <w:marBottom w:val="120"/>
          <w:divBdr>
            <w:top w:val="none" w:sz="0" w:space="0" w:color="auto"/>
            <w:left w:val="none" w:sz="0" w:space="0" w:color="auto"/>
            <w:bottom w:val="none" w:sz="0" w:space="0" w:color="auto"/>
            <w:right w:val="none" w:sz="0" w:space="0" w:color="auto"/>
          </w:divBdr>
        </w:div>
        <w:div w:id="1529294066">
          <w:marLeft w:val="547"/>
          <w:marRight w:val="0"/>
          <w:marTop w:val="200"/>
          <w:marBottom w:val="120"/>
          <w:divBdr>
            <w:top w:val="none" w:sz="0" w:space="0" w:color="auto"/>
            <w:left w:val="none" w:sz="0" w:space="0" w:color="auto"/>
            <w:bottom w:val="none" w:sz="0" w:space="0" w:color="auto"/>
            <w:right w:val="none" w:sz="0" w:space="0" w:color="auto"/>
          </w:divBdr>
        </w:div>
        <w:div w:id="227227746">
          <w:marLeft w:val="547"/>
          <w:marRight w:val="0"/>
          <w:marTop w:val="200"/>
          <w:marBottom w:val="120"/>
          <w:divBdr>
            <w:top w:val="none" w:sz="0" w:space="0" w:color="auto"/>
            <w:left w:val="none" w:sz="0" w:space="0" w:color="auto"/>
            <w:bottom w:val="none" w:sz="0" w:space="0" w:color="auto"/>
            <w:right w:val="none" w:sz="0" w:space="0" w:color="auto"/>
          </w:divBdr>
        </w:div>
        <w:div w:id="1502966131">
          <w:marLeft w:val="547"/>
          <w:marRight w:val="0"/>
          <w:marTop w:val="200"/>
          <w:marBottom w:val="120"/>
          <w:divBdr>
            <w:top w:val="none" w:sz="0" w:space="0" w:color="auto"/>
            <w:left w:val="none" w:sz="0" w:space="0" w:color="auto"/>
            <w:bottom w:val="none" w:sz="0" w:space="0" w:color="auto"/>
            <w:right w:val="none" w:sz="0" w:space="0" w:color="auto"/>
          </w:divBdr>
        </w:div>
        <w:div w:id="71129210">
          <w:marLeft w:val="547"/>
          <w:marRight w:val="0"/>
          <w:marTop w:val="200"/>
          <w:marBottom w:val="120"/>
          <w:divBdr>
            <w:top w:val="none" w:sz="0" w:space="0" w:color="auto"/>
            <w:left w:val="none" w:sz="0" w:space="0" w:color="auto"/>
            <w:bottom w:val="none" w:sz="0" w:space="0" w:color="auto"/>
            <w:right w:val="none" w:sz="0" w:space="0" w:color="auto"/>
          </w:divBdr>
        </w:div>
      </w:divsChild>
    </w:div>
    <w:div w:id="1929191080">
      <w:bodyDiv w:val="1"/>
      <w:marLeft w:val="0"/>
      <w:marRight w:val="0"/>
      <w:marTop w:val="0"/>
      <w:marBottom w:val="0"/>
      <w:divBdr>
        <w:top w:val="none" w:sz="0" w:space="0" w:color="auto"/>
        <w:left w:val="none" w:sz="0" w:space="0" w:color="auto"/>
        <w:bottom w:val="none" w:sz="0" w:space="0" w:color="auto"/>
        <w:right w:val="none" w:sz="0" w:space="0" w:color="auto"/>
      </w:divBdr>
      <w:divsChild>
        <w:div w:id="58796953">
          <w:marLeft w:val="547"/>
          <w:marRight w:val="0"/>
          <w:marTop w:val="200"/>
          <w:marBottom w:val="120"/>
          <w:divBdr>
            <w:top w:val="none" w:sz="0" w:space="0" w:color="auto"/>
            <w:left w:val="none" w:sz="0" w:space="0" w:color="auto"/>
            <w:bottom w:val="none" w:sz="0" w:space="0" w:color="auto"/>
            <w:right w:val="none" w:sz="0" w:space="0" w:color="auto"/>
          </w:divBdr>
        </w:div>
        <w:div w:id="1734813177">
          <w:marLeft w:val="547"/>
          <w:marRight w:val="0"/>
          <w:marTop w:val="200"/>
          <w:marBottom w:val="120"/>
          <w:divBdr>
            <w:top w:val="none" w:sz="0" w:space="0" w:color="auto"/>
            <w:left w:val="none" w:sz="0" w:space="0" w:color="auto"/>
            <w:bottom w:val="none" w:sz="0" w:space="0" w:color="auto"/>
            <w:right w:val="none" w:sz="0" w:space="0" w:color="auto"/>
          </w:divBdr>
        </w:div>
        <w:div w:id="1816143303">
          <w:marLeft w:val="547"/>
          <w:marRight w:val="0"/>
          <w:marTop w:val="200"/>
          <w:marBottom w:val="120"/>
          <w:divBdr>
            <w:top w:val="none" w:sz="0" w:space="0" w:color="auto"/>
            <w:left w:val="none" w:sz="0" w:space="0" w:color="auto"/>
            <w:bottom w:val="none" w:sz="0" w:space="0" w:color="auto"/>
            <w:right w:val="none" w:sz="0" w:space="0" w:color="auto"/>
          </w:divBdr>
        </w:div>
        <w:div w:id="1643386648">
          <w:marLeft w:val="547"/>
          <w:marRight w:val="0"/>
          <w:marTop w:val="200"/>
          <w:marBottom w:val="120"/>
          <w:divBdr>
            <w:top w:val="none" w:sz="0" w:space="0" w:color="auto"/>
            <w:left w:val="none" w:sz="0" w:space="0" w:color="auto"/>
            <w:bottom w:val="none" w:sz="0" w:space="0" w:color="auto"/>
            <w:right w:val="none" w:sz="0" w:space="0" w:color="auto"/>
          </w:divBdr>
        </w:div>
        <w:div w:id="331883485">
          <w:marLeft w:val="547"/>
          <w:marRight w:val="0"/>
          <w:marTop w:val="200"/>
          <w:marBottom w:val="120"/>
          <w:divBdr>
            <w:top w:val="none" w:sz="0" w:space="0" w:color="auto"/>
            <w:left w:val="none" w:sz="0" w:space="0" w:color="auto"/>
            <w:bottom w:val="none" w:sz="0" w:space="0" w:color="auto"/>
            <w:right w:val="none" w:sz="0" w:space="0" w:color="auto"/>
          </w:divBdr>
        </w:div>
        <w:div w:id="1993100358">
          <w:marLeft w:val="547"/>
          <w:marRight w:val="0"/>
          <w:marTop w:val="200"/>
          <w:marBottom w:val="120"/>
          <w:divBdr>
            <w:top w:val="none" w:sz="0" w:space="0" w:color="auto"/>
            <w:left w:val="none" w:sz="0" w:space="0" w:color="auto"/>
            <w:bottom w:val="none" w:sz="0" w:space="0" w:color="auto"/>
            <w:right w:val="none" w:sz="0" w:space="0" w:color="auto"/>
          </w:divBdr>
        </w:div>
        <w:div w:id="1112554291">
          <w:marLeft w:val="547"/>
          <w:marRight w:val="0"/>
          <w:marTop w:val="200"/>
          <w:marBottom w:val="120"/>
          <w:divBdr>
            <w:top w:val="none" w:sz="0" w:space="0" w:color="auto"/>
            <w:left w:val="none" w:sz="0" w:space="0" w:color="auto"/>
            <w:bottom w:val="none" w:sz="0" w:space="0" w:color="auto"/>
            <w:right w:val="none" w:sz="0" w:space="0" w:color="auto"/>
          </w:divBdr>
        </w:div>
        <w:div w:id="669063615">
          <w:marLeft w:val="547"/>
          <w:marRight w:val="0"/>
          <w:marTop w:val="200"/>
          <w:marBottom w:val="120"/>
          <w:divBdr>
            <w:top w:val="none" w:sz="0" w:space="0" w:color="auto"/>
            <w:left w:val="none" w:sz="0" w:space="0" w:color="auto"/>
            <w:bottom w:val="none" w:sz="0" w:space="0" w:color="auto"/>
            <w:right w:val="none" w:sz="0" w:space="0" w:color="auto"/>
          </w:divBdr>
        </w:div>
        <w:div w:id="844252041">
          <w:marLeft w:val="547"/>
          <w:marRight w:val="0"/>
          <w:marTop w:val="20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bishop@murraycountyga.gov"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bishop@murraycountyga.go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0D53B3CD5344E4AC0CAACB550C1B1F"/>
        <w:category>
          <w:name w:val="General"/>
          <w:gallery w:val="placeholder"/>
        </w:category>
        <w:types>
          <w:type w:val="bbPlcHdr"/>
        </w:types>
        <w:behaviors>
          <w:behavior w:val="content"/>
        </w:behaviors>
        <w:guid w:val="{50E16862-C6BD-47F5-B667-35631A468124}"/>
      </w:docPartPr>
      <w:docPartBody>
        <w:p w:rsidR="00385F47" w:rsidRDefault="0070299B" w:rsidP="0070299B">
          <w:pPr>
            <w:pStyle w:val="390D53B3CD5344E4AC0CAACB550C1B1F"/>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Pro Cond">
    <w:charset w:val="00"/>
    <w:family w:val="roman"/>
    <w:pitch w:val="variable"/>
    <w:sig w:usb0="800002AF" w:usb1="00000003" w:usb2="00000000" w:usb3="00000000" w:csb0="0000009F" w:csb1="00000000"/>
  </w:font>
  <w:font w:name="Aptos Narrow">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99B"/>
    <w:rsid w:val="002B385E"/>
    <w:rsid w:val="00385F47"/>
    <w:rsid w:val="0070299B"/>
    <w:rsid w:val="00D21CF8"/>
    <w:rsid w:val="00DE4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299B"/>
    <w:rPr>
      <w:color w:val="808080"/>
    </w:rPr>
  </w:style>
  <w:style w:type="paragraph" w:customStyle="1" w:styleId="390D53B3CD5344E4AC0CAACB550C1B1F">
    <w:name w:val="390D53B3CD5344E4AC0CAACB550C1B1F"/>
    <w:rsid w:val="007029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FF600-B822-4A7C-869F-E3669BF50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602</Words>
  <Characters>3437</Characters>
  <Application>Microsoft Office Word</Application>
  <DocSecurity>8</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OFFICIAL SUMMARY</dc:creator>
  <cp:keywords/>
  <dc:description/>
  <cp:lastModifiedBy>Tina Davis</cp:lastModifiedBy>
  <cp:revision>7</cp:revision>
  <cp:lastPrinted>2026-01-13T22:38:00Z</cp:lastPrinted>
  <dcterms:created xsi:type="dcterms:W3CDTF">2026-01-13T22:39:00Z</dcterms:created>
  <dcterms:modified xsi:type="dcterms:W3CDTF">2026-01-13T22:44:00Z</dcterms:modified>
</cp:coreProperties>
</file>